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81928" w14:textId="77777777" w:rsidR="00302A37" w:rsidRPr="00302A37" w:rsidRDefault="00302A37" w:rsidP="00302A37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Verdana" w:hAnsi="Calibri" w:cs="Calibri"/>
          <w:b/>
          <w:sz w:val="32"/>
          <w:szCs w:val="24"/>
          <w:lang w:val="nl-NL"/>
        </w:rPr>
      </w:pPr>
      <w:r w:rsidRPr="00302A37">
        <w:rPr>
          <w:rFonts w:ascii="Calibri" w:eastAsia="Verdana" w:hAnsi="Calibri" w:cs="Calibri"/>
          <w:b/>
          <w:sz w:val="32"/>
          <w:szCs w:val="24"/>
          <w:lang w:val="nl-NL"/>
        </w:rPr>
        <w:t>Curriculum Vitae</w:t>
      </w:r>
    </w:p>
    <w:p w14:paraId="3259E1C2" w14:textId="77777777" w:rsidR="00302A37" w:rsidRPr="00302A37" w:rsidRDefault="00302A37" w:rsidP="00302A3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Calibri" w:eastAsia="Verdana" w:hAnsi="Calibri" w:cs="Calibri"/>
          <w:sz w:val="24"/>
          <w:szCs w:val="24"/>
          <w:lang w:val="nl-NL"/>
        </w:rPr>
      </w:pPr>
    </w:p>
    <w:p w14:paraId="3D369B3B" w14:textId="79B1F67D" w:rsidR="00302A37" w:rsidRPr="00302A37" w:rsidRDefault="00302A37" w:rsidP="00302A37">
      <w:pPr>
        <w:pStyle w:val="Default"/>
      </w:pPr>
      <w:r w:rsidRPr="00302A37">
        <w:rPr>
          <w:b/>
          <w:bCs/>
        </w:rPr>
        <w:t>Personal details</w:t>
      </w:r>
    </w:p>
    <w:p w14:paraId="72EDF268" w14:textId="3B4A1B56" w:rsidR="00302A37" w:rsidRPr="00302A37" w:rsidRDefault="008C1028" w:rsidP="00302A37">
      <w:pPr>
        <w:pStyle w:val="Defaul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A42940E" wp14:editId="5AEB4440">
            <wp:simplePos x="0" y="0"/>
            <wp:positionH relativeFrom="margin">
              <wp:posOffset>4825365</wp:posOffset>
            </wp:positionH>
            <wp:positionV relativeFrom="paragraph">
              <wp:posOffset>27305</wp:posOffset>
            </wp:positionV>
            <wp:extent cx="1455420" cy="1455420"/>
            <wp:effectExtent l="0" t="0" r="0" b="0"/>
            <wp:wrapTight wrapText="bothSides">
              <wp:wrapPolygon edited="0">
                <wp:start x="0" y="0"/>
                <wp:lineTo x="0" y="21204"/>
                <wp:lineTo x="21204" y="21204"/>
                <wp:lineTo x="2120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33" r="12917" b="11868"/>
                    <a:stretch/>
                  </pic:blipFill>
                  <pic:spPr bwMode="auto">
                    <a:xfrm>
                      <a:off x="0" y="0"/>
                      <a:ext cx="1455420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798707" w14:textId="668E942E" w:rsidR="00302A37" w:rsidRPr="00302A37" w:rsidRDefault="00302A37" w:rsidP="00302A37">
      <w:pPr>
        <w:pStyle w:val="Default"/>
      </w:pPr>
      <w:r w:rsidRPr="00302A37">
        <w:t>Name</w:t>
      </w:r>
      <w:r w:rsidRPr="00302A37">
        <w:tab/>
      </w:r>
      <w:r w:rsidRPr="00302A37">
        <w:tab/>
      </w:r>
      <w:r w:rsidRPr="00302A37">
        <w:tab/>
      </w:r>
      <w:r w:rsidRPr="00302A37">
        <w:tab/>
        <w:t xml:space="preserve">Elise van Nederveen Meerkerk </w:t>
      </w:r>
      <w:r w:rsidR="003A6B51">
        <w:t>(she, her)</w:t>
      </w:r>
    </w:p>
    <w:p w14:paraId="2A3DEC23" w14:textId="77777777" w:rsidR="00302A37" w:rsidRPr="00302A37" w:rsidRDefault="00302A37" w:rsidP="00302A37">
      <w:pPr>
        <w:pStyle w:val="Default"/>
        <w:rPr>
          <w:lang w:val="en-GB"/>
        </w:rPr>
      </w:pPr>
      <w:r w:rsidRPr="00302A37">
        <w:rPr>
          <w:lang w:val="en-GB"/>
        </w:rPr>
        <w:t>Email address</w:t>
      </w:r>
      <w:r w:rsidRPr="00302A37">
        <w:rPr>
          <w:lang w:val="en-GB"/>
        </w:rPr>
        <w:tab/>
      </w:r>
      <w:r w:rsidRPr="00302A37">
        <w:rPr>
          <w:lang w:val="en-GB"/>
        </w:rPr>
        <w:tab/>
      </w:r>
      <w:r w:rsidRPr="00302A37">
        <w:rPr>
          <w:lang w:val="en-GB"/>
        </w:rPr>
        <w:tab/>
      </w:r>
      <w:hyperlink r:id="rId8" w:history="1">
        <w:r w:rsidRPr="00302A37">
          <w:rPr>
            <w:rStyle w:val="Hyperlink"/>
            <w:lang w:val="en-GB"/>
          </w:rPr>
          <w:t>e.j.v.vannederveenmeerkerk@uu.nl</w:t>
        </w:r>
      </w:hyperlink>
      <w:r w:rsidRPr="00302A37">
        <w:rPr>
          <w:lang w:val="en-GB"/>
        </w:rPr>
        <w:t xml:space="preserve"> </w:t>
      </w:r>
    </w:p>
    <w:p w14:paraId="2498D754" w14:textId="77777777" w:rsidR="00302A37" w:rsidRPr="00302A37" w:rsidRDefault="00302A37" w:rsidP="00302A37">
      <w:pPr>
        <w:pStyle w:val="Default"/>
        <w:rPr>
          <w:lang w:val="en-GB"/>
        </w:rPr>
      </w:pPr>
      <w:r w:rsidRPr="00302A37">
        <w:rPr>
          <w:lang w:val="en-GB"/>
        </w:rPr>
        <w:t>Website</w:t>
      </w:r>
      <w:r w:rsidRPr="00302A37">
        <w:rPr>
          <w:lang w:val="en-GB"/>
        </w:rPr>
        <w:tab/>
      </w:r>
      <w:r w:rsidRPr="00302A37">
        <w:rPr>
          <w:lang w:val="en-GB"/>
        </w:rPr>
        <w:tab/>
      </w:r>
      <w:r w:rsidRPr="00302A37">
        <w:rPr>
          <w:lang w:val="en-GB"/>
        </w:rPr>
        <w:tab/>
      </w:r>
      <w:hyperlink r:id="rId9" w:history="1">
        <w:r w:rsidRPr="00302A37">
          <w:rPr>
            <w:rStyle w:val="Hyperlink"/>
            <w:lang w:val="en-GB"/>
          </w:rPr>
          <w:t>https://elisenederveen.com/</w:t>
        </w:r>
      </w:hyperlink>
      <w:r w:rsidRPr="00302A37">
        <w:rPr>
          <w:lang w:val="en-GB"/>
        </w:rPr>
        <w:t xml:space="preserve"> </w:t>
      </w:r>
    </w:p>
    <w:p w14:paraId="1689787A" w14:textId="0085F7E6" w:rsidR="00302A37" w:rsidRPr="00302A37" w:rsidRDefault="00302A37" w:rsidP="00302A37">
      <w:pPr>
        <w:pStyle w:val="Default"/>
        <w:rPr>
          <w:lang w:val="en-GB"/>
        </w:rPr>
      </w:pPr>
      <w:r w:rsidRPr="00302A37">
        <w:rPr>
          <w:lang w:val="en-GB"/>
        </w:rPr>
        <w:t>Born</w:t>
      </w:r>
      <w:r w:rsidRPr="00302A37">
        <w:rPr>
          <w:lang w:val="en-GB"/>
        </w:rPr>
        <w:tab/>
      </w:r>
      <w:r w:rsidRPr="00302A37">
        <w:rPr>
          <w:lang w:val="en-GB"/>
        </w:rPr>
        <w:tab/>
      </w:r>
      <w:r w:rsidRPr="00302A37">
        <w:rPr>
          <w:lang w:val="en-GB"/>
        </w:rPr>
        <w:tab/>
      </w:r>
      <w:r w:rsidRPr="00302A37">
        <w:rPr>
          <w:lang w:val="en-GB"/>
        </w:rPr>
        <w:tab/>
        <w:t xml:space="preserve">15 </w:t>
      </w:r>
      <w:r w:rsidR="006D72A2">
        <w:rPr>
          <w:lang w:val="en-GB"/>
        </w:rPr>
        <w:t>August</w:t>
      </w:r>
      <w:r w:rsidRPr="00302A37">
        <w:rPr>
          <w:lang w:val="en-GB"/>
        </w:rPr>
        <w:t xml:space="preserve"> 1975 in Zaltbomme</w:t>
      </w:r>
      <w:r w:rsidR="003A6B51">
        <w:rPr>
          <w:lang w:val="en-GB"/>
        </w:rPr>
        <w:t>l</w:t>
      </w:r>
      <w:r w:rsidRPr="00302A37">
        <w:rPr>
          <w:lang w:val="en-GB"/>
        </w:rPr>
        <w:t xml:space="preserve"> </w:t>
      </w:r>
    </w:p>
    <w:p w14:paraId="32DF9452" w14:textId="77777777" w:rsidR="00302A37" w:rsidRPr="00302A37" w:rsidRDefault="00302A37" w:rsidP="00302A37">
      <w:pPr>
        <w:pStyle w:val="Default"/>
        <w:rPr>
          <w:lang w:val="en-GB"/>
        </w:rPr>
      </w:pPr>
      <w:r w:rsidRPr="00302A37">
        <w:rPr>
          <w:lang w:val="en-GB"/>
        </w:rPr>
        <w:t>Nationality</w:t>
      </w:r>
      <w:r w:rsidRPr="00302A37">
        <w:rPr>
          <w:lang w:val="en-GB"/>
        </w:rPr>
        <w:tab/>
      </w:r>
      <w:r w:rsidRPr="00302A37">
        <w:rPr>
          <w:lang w:val="en-GB"/>
        </w:rPr>
        <w:tab/>
      </w:r>
      <w:r w:rsidRPr="00302A37">
        <w:rPr>
          <w:lang w:val="en-GB"/>
        </w:rPr>
        <w:tab/>
        <w:t xml:space="preserve">Netherlands </w:t>
      </w:r>
    </w:p>
    <w:p w14:paraId="4649E9E0" w14:textId="537CFEBC" w:rsidR="00302A37" w:rsidRPr="00302A37" w:rsidRDefault="00302A37" w:rsidP="00302A37">
      <w:pPr>
        <w:pStyle w:val="Default"/>
        <w:rPr>
          <w:bCs/>
          <w:lang w:val="en-US"/>
        </w:rPr>
      </w:pPr>
      <w:r w:rsidRPr="00302A37">
        <w:rPr>
          <w:bCs/>
          <w:lang w:val="en-US"/>
        </w:rPr>
        <w:t>Family situation</w:t>
      </w:r>
      <w:r w:rsidRPr="00302A37">
        <w:rPr>
          <w:bCs/>
          <w:lang w:val="en-US"/>
        </w:rPr>
        <w:tab/>
      </w:r>
      <w:r w:rsidRPr="00302A37">
        <w:rPr>
          <w:bCs/>
          <w:lang w:val="en-US"/>
        </w:rPr>
        <w:tab/>
        <w:t>single mother, 2 children (1</w:t>
      </w:r>
      <w:r w:rsidR="0063705A">
        <w:rPr>
          <w:bCs/>
          <w:lang w:val="en-US"/>
        </w:rPr>
        <w:t>9</w:t>
      </w:r>
      <w:r w:rsidRPr="00302A37">
        <w:rPr>
          <w:bCs/>
          <w:lang w:val="en-US"/>
        </w:rPr>
        <w:t xml:space="preserve"> and 1</w:t>
      </w:r>
      <w:r w:rsidR="0063705A">
        <w:rPr>
          <w:bCs/>
          <w:lang w:val="en-US"/>
        </w:rPr>
        <w:t>7</w:t>
      </w:r>
      <w:r w:rsidRPr="00302A37">
        <w:rPr>
          <w:bCs/>
          <w:lang w:val="en-US"/>
        </w:rPr>
        <w:t xml:space="preserve"> years old)</w:t>
      </w:r>
    </w:p>
    <w:p w14:paraId="1C9E1948" w14:textId="77777777" w:rsidR="00302A37" w:rsidRPr="00302A37" w:rsidRDefault="00302A37" w:rsidP="00302A37">
      <w:pPr>
        <w:pStyle w:val="Default"/>
        <w:rPr>
          <w:b/>
          <w:bCs/>
          <w:lang w:val="en-US"/>
        </w:rPr>
      </w:pPr>
    </w:p>
    <w:p w14:paraId="783CB000" w14:textId="77777777" w:rsidR="00302A37" w:rsidRPr="00302A37" w:rsidRDefault="00302A37" w:rsidP="00302A37">
      <w:pPr>
        <w:pStyle w:val="Default"/>
        <w:rPr>
          <w:b/>
          <w:bCs/>
          <w:lang w:val="en-US"/>
        </w:rPr>
      </w:pPr>
    </w:p>
    <w:p w14:paraId="4B38EFD4" w14:textId="77777777" w:rsidR="00302A37" w:rsidRPr="00302A37" w:rsidRDefault="00302A37" w:rsidP="00302A37">
      <w:pPr>
        <w:pStyle w:val="Default"/>
        <w:rPr>
          <w:lang w:val="en-US"/>
        </w:rPr>
      </w:pPr>
      <w:r w:rsidRPr="00302A37">
        <w:rPr>
          <w:b/>
          <w:bCs/>
          <w:lang w:val="en-US"/>
        </w:rPr>
        <w:t>Education</w:t>
      </w:r>
    </w:p>
    <w:p w14:paraId="62556D5B" w14:textId="77777777" w:rsidR="00302A37" w:rsidRPr="00302A37" w:rsidRDefault="00302A37" w:rsidP="00302A37">
      <w:pPr>
        <w:pStyle w:val="Default"/>
        <w:rPr>
          <w:lang w:val="en-US"/>
        </w:rPr>
      </w:pPr>
    </w:p>
    <w:p w14:paraId="025137FE" w14:textId="77777777" w:rsidR="00302A37" w:rsidRPr="00302A37" w:rsidRDefault="00302A37" w:rsidP="00302A37">
      <w:pPr>
        <w:pStyle w:val="Default"/>
        <w:rPr>
          <w:lang w:val="en-GB"/>
        </w:rPr>
      </w:pPr>
      <w:r w:rsidRPr="00302A37">
        <w:rPr>
          <w:lang w:val="en-GB"/>
        </w:rPr>
        <w:t xml:space="preserve">March 2007 </w:t>
      </w:r>
      <w:r w:rsidRPr="00302A37">
        <w:rPr>
          <w:lang w:val="en-GB"/>
        </w:rPr>
        <w:tab/>
      </w:r>
      <w:r w:rsidRPr="00302A37">
        <w:rPr>
          <w:lang w:val="en-GB"/>
        </w:rPr>
        <w:tab/>
      </w:r>
      <w:r w:rsidRPr="00302A37">
        <w:rPr>
          <w:lang w:val="en-GB"/>
        </w:rPr>
        <w:tab/>
        <w:t xml:space="preserve">PhD, Vrije Universiteit Amsterdam/IISH (Advisor: Jan Lucassen). </w:t>
      </w:r>
    </w:p>
    <w:p w14:paraId="00DDCF63" w14:textId="7496657F" w:rsidR="00302A37" w:rsidRPr="00302A37" w:rsidRDefault="00302A37" w:rsidP="00302A37">
      <w:pPr>
        <w:pStyle w:val="Default"/>
        <w:rPr>
          <w:lang w:val="en-US"/>
        </w:rPr>
      </w:pPr>
      <w:r w:rsidRPr="00302A37">
        <w:rPr>
          <w:lang w:val="en-US"/>
        </w:rPr>
        <w:t>Sept. 1993 – Aug. 1998</w:t>
      </w:r>
      <w:r w:rsidRPr="00302A37">
        <w:rPr>
          <w:lang w:val="en-US"/>
        </w:rPr>
        <w:tab/>
      </w:r>
      <w:r w:rsidR="009640B1">
        <w:rPr>
          <w:lang w:val="en-US"/>
        </w:rPr>
        <w:t xml:space="preserve">MA, </w:t>
      </w:r>
      <w:r w:rsidRPr="00302A37">
        <w:rPr>
          <w:lang w:val="en-US"/>
        </w:rPr>
        <w:t xml:space="preserve">Economic and Social History, Utrecht University. </w:t>
      </w:r>
    </w:p>
    <w:p w14:paraId="5869C0B6" w14:textId="149CFC56" w:rsidR="00302A37" w:rsidRPr="005D1A52" w:rsidRDefault="00302A37" w:rsidP="00302A37">
      <w:pPr>
        <w:pStyle w:val="Default"/>
        <w:rPr>
          <w:lang w:val="en-US"/>
        </w:rPr>
      </w:pPr>
      <w:r w:rsidRPr="005D1A52">
        <w:rPr>
          <w:lang w:val="en-US"/>
        </w:rPr>
        <w:t>Sept. 1987 –  June 1993</w:t>
      </w:r>
      <w:r w:rsidRPr="005D1A52">
        <w:rPr>
          <w:lang w:val="en-US"/>
        </w:rPr>
        <w:tab/>
      </w:r>
      <w:r w:rsidR="009640B1" w:rsidRPr="005D1A52">
        <w:rPr>
          <w:lang w:val="en-US"/>
        </w:rPr>
        <w:t xml:space="preserve">Grammar School, </w:t>
      </w:r>
      <w:r w:rsidRPr="005D1A52">
        <w:rPr>
          <w:lang w:val="en-US"/>
        </w:rPr>
        <w:t xml:space="preserve">Christelijk Gymnasium, Utrecht. </w:t>
      </w:r>
    </w:p>
    <w:p w14:paraId="6C12FC59" w14:textId="77777777" w:rsidR="00302A37" w:rsidRPr="005D1A52" w:rsidRDefault="00302A37" w:rsidP="00302A37">
      <w:pPr>
        <w:pStyle w:val="Default"/>
        <w:rPr>
          <w:b/>
          <w:bCs/>
          <w:lang w:val="en-US"/>
        </w:rPr>
      </w:pPr>
    </w:p>
    <w:p w14:paraId="2F67C131" w14:textId="77777777" w:rsidR="00302A37" w:rsidRPr="005D1A52" w:rsidRDefault="00302A37" w:rsidP="00302A37">
      <w:pPr>
        <w:pStyle w:val="Default"/>
        <w:rPr>
          <w:b/>
          <w:bCs/>
          <w:lang w:val="en-US"/>
        </w:rPr>
      </w:pPr>
    </w:p>
    <w:p w14:paraId="3A6B4D24" w14:textId="77777777" w:rsidR="00302A37" w:rsidRPr="00302A37" w:rsidRDefault="00302A37" w:rsidP="00302A37">
      <w:pPr>
        <w:pStyle w:val="Default"/>
        <w:rPr>
          <w:b/>
          <w:bCs/>
          <w:lang w:val="en-GB"/>
        </w:rPr>
      </w:pPr>
      <w:r w:rsidRPr="00302A37">
        <w:rPr>
          <w:b/>
          <w:bCs/>
          <w:lang w:val="en-GB"/>
        </w:rPr>
        <w:t>Academic work experience</w:t>
      </w:r>
    </w:p>
    <w:p w14:paraId="417B3DD6" w14:textId="77777777" w:rsidR="00302A37" w:rsidRPr="00302A37" w:rsidRDefault="00302A37" w:rsidP="00302A37">
      <w:pPr>
        <w:pStyle w:val="Default"/>
        <w:rPr>
          <w:lang w:val="en-GB"/>
        </w:rPr>
      </w:pPr>
    </w:p>
    <w:p w14:paraId="556744FA" w14:textId="3887069D" w:rsidR="006A7A59" w:rsidRPr="00F64588" w:rsidRDefault="006A7A59" w:rsidP="006A7A59">
      <w:pPr>
        <w:pStyle w:val="Default"/>
        <w:ind w:left="2880" w:hanging="2880"/>
        <w:rPr>
          <w:spacing w:val="1"/>
          <w:lang w:val="en-US"/>
        </w:rPr>
      </w:pPr>
      <w:r w:rsidRPr="006A7A59">
        <w:rPr>
          <w:spacing w:val="1"/>
          <w:lang w:val="en-US"/>
        </w:rPr>
        <w:t>Feb. 2020 – present</w:t>
      </w:r>
      <w:r w:rsidRPr="006A7A59">
        <w:rPr>
          <w:spacing w:val="1"/>
          <w:lang w:val="en-US"/>
        </w:rPr>
        <w:tab/>
        <w:t xml:space="preserve">Full professor of Economic and Social </w:t>
      </w:r>
      <w:r w:rsidRPr="00302A37">
        <w:rPr>
          <w:lang w:val="en-US"/>
        </w:rPr>
        <w:t xml:space="preserve">History (tenured), Utrecht University (1.0 fte; 0.5 research, 0.5 teaching – </w:t>
      </w:r>
      <w:r w:rsidRPr="00302A37">
        <w:rPr>
          <w:i/>
          <w:lang w:val="en-US"/>
        </w:rPr>
        <w:t>NB from Oct. 2018-Sept. 2023: 0.8 research, 0.2 teaching</w:t>
      </w:r>
      <w:r w:rsidRPr="00302A37">
        <w:rPr>
          <w:lang w:val="en-US"/>
        </w:rPr>
        <w:t>)</w:t>
      </w:r>
      <w:r>
        <w:rPr>
          <w:lang w:val="en-US"/>
        </w:rPr>
        <w:t>.</w:t>
      </w:r>
      <w:r w:rsidRPr="00F64588">
        <w:rPr>
          <w:spacing w:val="1"/>
          <w:lang w:val="en-US"/>
        </w:rPr>
        <w:t xml:space="preserve"> </w:t>
      </w:r>
    </w:p>
    <w:p w14:paraId="74123005" w14:textId="4FF015AE" w:rsidR="006A7A59" w:rsidRPr="00302A37" w:rsidRDefault="006A7A59" w:rsidP="006A7A59">
      <w:pPr>
        <w:tabs>
          <w:tab w:val="left" w:pos="2410"/>
        </w:tabs>
        <w:spacing w:after="0" w:line="240" w:lineRule="auto"/>
        <w:ind w:left="2880" w:right="-20" w:hanging="2880"/>
        <w:rPr>
          <w:rFonts w:ascii="Calibri" w:hAnsi="Calibri" w:cs="Calibri"/>
          <w:spacing w:val="1"/>
          <w:sz w:val="24"/>
          <w:szCs w:val="24"/>
        </w:rPr>
      </w:pPr>
      <w:r w:rsidRPr="00302A37">
        <w:rPr>
          <w:rFonts w:ascii="Calibri" w:hAnsi="Calibri" w:cs="Calibri"/>
          <w:spacing w:val="1"/>
          <w:sz w:val="24"/>
          <w:szCs w:val="24"/>
        </w:rPr>
        <w:t xml:space="preserve">June 2017 – </w:t>
      </w:r>
      <w:r>
        <w:rPr>
          <w:rFonts w:ascii="Calibri" w:hAnsi="Calibri" w:cs="Calibri"/>
          <w:spacing w:val="1"/>
          <w:sz w:val="24"/>
          <w:szCs w:val="24"/>
        </w:rPr>
        <w:t>June 2020</w:t>
      </w:r>
      <w:r w:rsidRPr="00302A37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302A37">
        <w:rPr>
          <w:rFonts w:ascii="Calibri" w:hAnsi="Calibri" w:cs="Calibri"/>
          <w:spacing w:val="1"/>
          <w:sz w:val="24"/>
          <w:szCs w:val="24"/>
        </w:rPr>
        <w:tab/>
      </w:r>
      <w:r w:rsidRPr="00302A37">
        <w:rPr>
          <w:rFonts w:ascii="Calibri" w:hAnsi="Calibri" w:cs="Calibri"/>
          <w:spacing w:val="1"/>
          <w:sz w:val="24"/>
          <w:szCs w:val="24"/>
        </w:rPr>
        <w:tab/>
      </w:r>
      <w:r w:rsidR="006D72A2">
        <w:rPr>
          <w:rFonts w:ascii="Calibri" w:hAnsi="Calibri" w:cs="Calibri"/>
          <w:spacing w:val="1"/>
          <w:sz w:val="24"/>
          <w:szCs w:val="24"/>
        </w:rPr>
        <w:t>Distinguished</w:t>
      </w:r>
      <w:r w:rsidRPr="00302A37">
        <w:rPr>
          <w:rFonts w:ascii="Calibri" w:hAnsi="Calibri" w:cs="Calibri"/>
          <w:spacing w:val="1"/>
          <w:sz w:val="24"/>
          <w:szCs w:val="24"/>
        </w:rPr>
        <w:t xml:space="preserve"> professor </w:t>
      </w:r>
      <w:r w:rsidRPr="00302A37">
        <w:rPr>
          <w:rFonts w:ascii="Calibri" w:hAnsi="Calibri" w:cs="Calibri"/>
          <w:i/>
          <w:sz w:val="24"/>
          <w:szCs w:val="24"/>
        </w:rPr>
        <w:t>Comparative history of households, gender and work</w:t>
      </w:r>
      <w:r w:rsidRPr="00302A37">
        <w:rPr>
          <w:rFonts w:ascii="Calibri" w:hAnsi="Calibri" w:cs="Calibri"/>
          <w:sz w:val="24"/>
          <w:szCs w:val="24"/>
        </w:rPr>
        <w:t xml:space="preserve"> at Radboud University Nijmegen, supported by the Unger van Brero Fund.</w:t>
      </w:r>
    </w:p>
    <w:p w14:paraId="300019D4" w14:textId="40AAAB08" w:rsidR="00302A37" w:rsidRPr="00302A37" w:rsidRDefault="00302A37" w:rsidP="00302A37">
      <w:pPr>
        <w:pStyle w:val="Default"/>
        <w:ind w:left="2880" w:hanging="2880"/>
        <w:rPr>
          <w:lang w:val="en-GB"/>
        </w:rPr>
      </w:pPr>
      <w:r w:rsidRPr="00302A37">
        <w:rPr>
          <w:lang w:val="en-GB"/>
        </w:rPr>
        <w:t xml:space="preserve">Sept. 2017 – </w:t>
      </w:r>
      <w:r w:rsidR="006A7A59">
        <w:rPr>
          <w:lang w:val="en-GB"/>
        </w:rPr>
        <w:t>Feb. 2020</w:t>
      </w:r>
      <w:r w:rsidRPr="00302A37">
        <w:rPr>
          <w:lang w:val="en-GB"/>
        </w:rPr>
        <w:tab/>
      </w:r>
      <w:r w:rsidRPr="00302A37">
        <w:rPr>
          <w:lang w:val="en-US"/>
        </w:rPr>
        <w:t xml:space="preserve">Associate professor Economic and Social History (tenured), Utrecht University (1.0 fte; 0.5 research, 0.5 teaching – </w:t>
      </w:r>
      <w:r w:rsidRPr="00302A37">
        <w:rPr>
          <w:i/>
          <w:lang w:val="en-US"/>
        </w:rPr>
        <w:t>NB from Oct. 2018-Sept. 2023: 0.8 research, 0.2 teaching</w:t>
      </w:r>
      <w:r w:rsidRPr="00302A37">
        <w:rPr>
          <w:lang w:val="en-US"/>
        </w:rPr>
        <w:t>)</w:t>
      </w:r>
    </w:p>
    <w:p w14:paraId="0082AB36" w14:textId="77777777" w:rsidR="00302A37" w:rsidRPr="00302A37" w:rsidRDefault="00302A37" w:rsidP="00302A37">
      <w:pPr>
        <w:pStyle w:val="Default"/>
        <w:ind w:left="2880" w:hanging="2880"/>
        <w:rPr>
          <w:lang w:val="en-US"/>
        </w:rPr>
      </w:pPr>
      <w:r w:rsidRPr="00302A37">
        <w:rPr>
          <w:lang w:val="en-US"/>
        </w:rPr>
        <w:t>Jan. 2013 – Aug. 2017</w:t>
      </w:r>
      <w:r w:rsidRPr="00302A37">
        <w:rPr>
          <w:lang w:val="en-US"/>
        </w:rPr>
        <w:tab/>
        <w:t>Associate professor Rural and Environmental History (tenured), Wageningen University and Research (1.0 fte; 0.8 research, 0.2 teaching).</w:t>
      </w:r>
    </w:p>
    <w:p w14:paraId="2FEEF8B5" w14:textId="77777777" w:rsidR="00302A37" w:rsidRPr="00302A37" w:rsidRDefault="00302A37" w:rsidP="00302A37">
      <w:pPr>
        <w:pStyle w:val="Default"/>
        <w:rPr>
          <w:lang w:val="en-US"/>
        </w:rPr>
      </w:pPr>
      <w:r w:rsidRPr="00302A37">
        <w:rPr>
          <w:lang w:val="en-US"/>
        </w:rPr>
        <w:t xml:space="preserve">April 2012 – Dec. 2012 </w:t>
      </w:r>
      <w:r w:rsidRPr="00302A37">
        <w:rPr>
          <w:lang w:val="en-US"/>
        </w:rPr>
        <w:tab/>
        <w:t xml:space="preserve">Senior researcher (tenured) IISH Amsterdam (0.8 fte research). </w:t>
      </w:r>
    </w:p>
    <w:p w14:paraId="7DC7F32B" w14:textId="77777777" w:rsidR="00302A37" w:rsidRPr="00302A37" w:rsidRDefault="00302A37" w:rsidP="00302A37">
      <w:pPr>
        <w:pStyle w:val="Default"/>
        <w:rPr>
          <w:lang w:val="en-US"/>
        </w:rPr>
      </w:pPr>
      <w:r w:rsidRPr="00302A37">
        <w:rPr>
          <w:lang w:val="en-US"/>
        </w:rPr>
        <w:t xml:space="preserve">Dec. 2008 – March 2012 </w:t>
      </w:r>
      <w:r w:rsidRPr="00302A37">
        <w:rPr>
          <w:lang w:val="en-US"/>
        </w:rPr>
        <w:tab/>
        <w:t xml:space="preserve">Postdoctoral researcher IISH, NWO Klein programma </w:t>
      </w:r>
      <w:r w:rsidRPr="00302A37">
        <w:rPr>
          <w:i/>
          <w:iCs/>
          <w:lang w:val="en-US"/>
        </w:rPr>
        <w:t xml:space="preserve">Giving in the </w:t>
      </w:r>
      <w:r w:rsidRPr="00302A37">
        <w:rPr>
          <w:i/>
          <w:iCs/>
          <w:lang w:val="en-US"/>
        </w:rPr>
        <w:tab/>
      </w:r>
      <w:r w:rsidRPr="00302A37">
        <w:rPr>
          <w:i/>
          <w:iCs/>
          <w:lang w:val="en-US"/>
        </w:rPr>
        <w:tab/>
      </w:r>
      <w:r w:rsidRPr="00302A37">
        <w:rPr>
          <w:i/>
          <w:iCs/>
          <w:lang w:val="en-US"/>
        </w:rPr>
        <w:tab/>
      </w:r>
      <w:r w:rsidRPr="00302A37">
        <w:rPr>
          <w:i/>
          <w:iCs/>
          <w:lang w:val="en-US"/>
        </w:rPr>
        <w:tab/>
        <w:t xml:space="preserve">Golden Age </w:t>
      </w:r>
      <w:r w:rsidRPr="00302A37">
        <w:rPr>
          <w:lang w:val="en-US"/>
        </w:rPr>
        <w:t xml:space="preserve">(0.8 fte research). </w:t>
      </w:r>
    </w:p>
    <w:p w14:paraId="7AC8C5E5" w14:textId="77777777" w:rsidR="00302A37" w:rsidRPr="00302A37" w:rsidRDefault="00302A37" w:rsidP="00302A37">
      <w:pPr>
        <w:pStyle w:val="Default"/>
        <w:ind w:left="2880" w:hanging="2880"/>
        <w:rPr>
          <w:lang w:val="en-US"/>
        </w:rPr>
      </w:pPr>
      <w:r w:rsidRPr="00302A37">
        <w:rPr>
          <w:lang w:val="en-US"/>
        </w:rPr>
        <w:t>Jan. 2008 – May 2012</w:t>
      </w:r>
      <w:r w:rsidRPr="00302A37">
        <w:rPr>
          <w:lang w:val="en-US"/>
        </w:rPr>
        <w:tab/>
        <w:t xml:space="preserve">Lecturer Economic and Social History Leiden University (0.2 fte). </w:t>
      </w:r>
    </w:p>
    <w:p w14:paraId="035CE1CC" w14:textId="77777777" w:rsidR="00302A37" w:rsidRPr="00302A37" w:rsidRDefault="00302A37" w:rsidP="00302A37">
      <w:pPr>
        <w:pStyle w:val="Default"/>
        <w:ind w:left="2880" w:hanging="2880"/>
        <w:rPr>
          <w:lang w:val="en-US"/>
        </w:rPr>
      </w:pPr>
      <w:r w:rsidRPr="00302A37">
        <w:rPr>
          <w:lang w:val="en-US"/>
        </w:rPr>
        <w:t xml:space="preserve">June 2007 – Nov. 2008 </w:t>
      </w:r>
      <w:r w:rsidRPr="00302A37">
        <w:rPr>
          <w:lang w:val="en-US"/>
        </w:rPr>
        <w:tab/>
        <w:t xml:space="preserve">Postdoctoral researcher Leiden University, NWO-VIDI project </w:t>
      </w:r>
      <w:r w:rsidRPr="00302A37">
        <w:rPr>
          <w:i/>
          <w:iCs/>
          <w:lang w:val="en-US"/>
        </w:rPr>
        <w:t xml:space="preserve">Civil Services and Urban Community, the Netherlands, 1500-1795 </w:t>
      </w:r>
      <w:r w:rsidRPr="00302A37">
        <w:rPr>
          <w:lang w:val="en-US"/>
        </w:rPr>
        <w:t xml:space="preserve">(0.8 fte research). </w:t>
      </w:r>
    </w:p>
    <w:p w14:paraId="1D4F0F7A" w14:textId="77777777" w:rsidR="00302A37" w:rsidRPr="00302A37" w:rsidRDefault="00302A37" w:rsidP="00302A37">
      <w:pPr>
        <w:pStyle w:val="Default"/>
        <w:rPr>
          <w:lang w:val="en-US"/>
        </w:rPr>
      </w:pPr>
      <w:r w:rsidRPr="00302A37">
        <w:rPr>
          <w:lang w:val="en-US"/>
        </w:rPr>
        <w:t xml:space="preserve">Sept. 2007 – Dec. 2007 </w:t>
      </w:r>
      <w:r w:rsidRPr="00302A37">
        <w:rPr>
          <w:lang w:val="en-US"/>
        </w:rPr>
        <w:tab/>
        <w:t>Lecturer History Utrecht University (0.2 fte teaching).</w:t>
      </w:r>
    </w:p>
    <w:p w14:paraId="7D116FEB" w14:textId="77777777" w:rsidR="00302A37" w:rsidRPr="00302A37" w:rsidRDefault="00302A37" w:rsidP="00302A37">
      <w:pPr>
        <w:pStyle w:val="Default"/>
        <w:rPr>
          <w:lang w:val="en-US"/>
        </w:rPr>
      </w:pPr>
      <w:r w:rsidRPr="00302A37">
        <w:rPr>
          <w:lang w:val="en-US"/>
        </w:rPr>
        <w:t xml:space="preserve">April 2007 – May 2007 </w:t>
      </w:r>
      <w:r w:rsidRPr="00302A37">
        <w:rPr>
          <w:lang w:val="en-US"/>
        </w:rPr>
        <w:tab/>
        <w:t xml:space="preserve">Postdoctoral researcher IISH, ‘The Hanse and after: State </w:t>
      </w:r>
    </w:p>
    <w:p w14:paraId="20FF77D8" w14:textId="77777777" w:rsidR="00302A37" w:rsidRPr="00302A37" w:rsidRDefault="00302A37" w:rsidP="00302A37">
      <w:pPr>
        <w:pStyle w:val="Default"/>
        <w:rPr>
          <w:lang w:val="en-US"/>
        </w:rPr>
      </w:pPr>
      <w:r w:rsidRPr="00302A37">
        <w:rPr>
          <w:lang w:val="en-US"/>
        </w:rPr>
        <w:tab/>
      </w:r>
      <w:r w:rsidRPr="00302A37">
        <w:rPr>
          <w:lang w:val="en-US"/>
        </w:rPr>
        <w:tab/>
      </w:r>
      <w:r w:rsidRPr="00302A37">
        <w:rPr>
          <w:lang w:val="en-US"/>
        </w:rPr>
        <w:tab/>
      </w:r>
      <w:r w:rsidRPr="00302A37">
        <w:rPr>
          <w:lang w:val="en-US"/>
        </w:rPr>
        <w:tab/>
        <w:t xml:space="preserve">formation, capital and the efficiency of institutions, ca. 1450- </w:t>
      </w:r>
    </w:p>
    <w:p w14:paraId="03A55B7C" w14:textId="77777777" w:rsidR="00302A37" w:rsidRPr="00302A37" w:rsidRDefault="00302A37" w:rsidP="00302A37">
      <w:pPr>
        <w:pStyle w:val="Default"/>
      </w:pPr>
      <w:r w:rsidRPr="00302A37">
        <w:rPr>
          <w:lang w:val="en-US"/>
        </w:rPr>
        <w:tab/>
      </w:r>
      <w:r w:rsidRPr="00302A37">
        <w:rPr>
          <w:lang w:val="en-US"/>
        </w:rPr>
        <w:tab/>
      </w:r>
      <w:r w:rsidRPr="00302A37">
        <w:rPr>
          <w:lang w:val="en-US"/>
        </w:rPr>
        <w:tab/>
      </w:r>
      <w:r w:rsidRPr="00302A37">
        <w:rPr>
          <w:lang w:val="en-US"/>
        </w:rPr>
        <w:tab/>
      </w:r>
      <w:r w:rsidRPr="00302A37">
        <w:t xml:space="preserve">1680’ (0.8 fte research). </w:t>
      </w:r>
    </w:p>
    <w:p w14:paraId="79B3587E" w14:textId="77777777" w:rsidR="00302A37" w:rsidRPr="00302A37" w:rsidRDefault="00302A37" w:rsidP="00302A37">
      <w:pPr>
        <w:pStyle w:val="Default"/>
        <w:ind w:left="2880" w:hanging="2880"/>
      </w:pPr>
      <w:r w:rsidRPr="00302A37">
        <w:t>March 2002 – March 2007</w:t>
      </w:r>
      <w:r w:rsidRPr="00302A37">
        <w:tab/>
        <w:t xml:space="preserve">PhD student IISH, Dissertation </w:t>
      </w:r>
      <w:r w:rsidRPr="00302A37">
        <w:rPr>
          <w:i/>
          <w:iCs/>
        </w:rPr>
        <w:t xml:space="preserve">De draad in eigen handen. Vrouwen en loonarbeid in de Nederlandse textielnijverheid, 1580-1810 </w:t>
      </w:r>
      <w:r w:rsidRPr="00302A37">
        <w:t xml:space="preserve">(until June 2004 1.0 fte research, thereafter 0.8 fte). </w:t>
      </w:r>
    </w:p>
    <w:p w14:paraId="7056DFAB" w14:textId="77777777" w:rsidR="00302A37" w:rsidRPr="00302A37" w:rsidRDefault="00302A37" w:rsidP="00302A37">
      <w:pPr>
        <w:pStyle w:val="Default"/>
        <w:rPr>
          <w:lang w:val="en-US"/>
        </w:rPr>
      </w:pPr>
      <w:r w:rsidRPr="00302A37">
        <w:rPr>
          <w:lang w:val="en-GB"/>
        </w:rPr>
        <w:lastRenderedPageBreak/>
        <w:t>N</w:t>
      </w:r>
      <w:r w:rsidRPr="00302A37">
        <w:rPr>
          <w:lang w:val="en-US"/>
        </w:rPr>
        <w:t xml:space="preserve">ov. 2001 – Feb. 2002 </w:t>
      </w:r>
      <w:r w:rsidRPr="00302A37">
        <w:rPr>
          <w:lang w:val="en-US"/>
        </w:rPr>
        <w:tab/>
        <w:t xml:space="preserve">NEHA/Imagine IC: Researcher and text writer CD-rom </w:t>
      </w:r>
    </w:p>
    <w:p w14:paraId="4FCF93BD" w14:textId="77777777" w:rsidR="00302A37" w:rsidRPr="00302A37" w:rsidRDefault="00302A37" w:rsidP="00302A37">
      <w:pPr>
        <w:pStyle w:val="Default"/>
        <w:ind w:left="2880"/>
      </w:pPr>
      <w:r w:rsidRPr="00302A37">
        <w:rPr>
          <w:i/>
          <w:iCs/>
        </w:rPr>
        <w:t xml:space="preserve">Gebedshuizen migranten in Amsterdam, 1600-2000 </w:t>
      </w:r>
      <w:r w:rsidRPr="00302A37">
        <w:t xml:space="preserve">(1.0 fte research). </w:t>
      </w:r>
    </w:p>
    <w:p w14:paraId="696393CC" w14:textId="77777777" w:rsidR="00302A37" w:rsidRPr="00302A37" w:rsidRDefault="00302A37" w:rsidP="00302A37">
      <w:pPr>
        <w:pStyle w:val="Default"/>
        <w:ind w:left="2880" w:hanging="2880"/>
        <w:rPr>
          <w:lang w:val="en-US"/>
        </w:rPr>
      </w:pPr>
      <w:r w:rsidRPr="00302A37">
        <w:rPr>
          <w:lang w:val="en-US"/>
        </w:rPr>
        <w:t xml:space="preserve">Juli 2000 – Oct. 2001 </w:t>
      </w:r>
      <w:r w:rsidRPr="00302A37">
        <w:rPr>
          <w:lang w:val="en-US"/>
        </w:rPr>
        <w:tab/>
        <w:t xml:space="preserve">Researcher and co-author business history Philips Pension Fund NEHA (1.0 fte research). </w:t>
      </w:r>
    </w:p>
    <w:p w14:paraId="2C29E6A8" w14:textId="77777777" w:rsidR="00302A37" w:rsidRPr="00302A37" w:rsidRDefault="00302A37" w:rsidP="00302A37">
      <w:pPr>
        <w:pStyle w:val="Default"/>
        <w:ind w:left="2880" w:hanging="2880"/>
        <w:rPr>
          <w:lang w:val="en-US"/>
        </w:rPr>
      </w:pPr>
      <w:r w:rsidRPr="00302A37">
        <w:rPr>
          <w:lang w:val="en-US"/>
        </w:rPr>
        <w:t xml:space="preserve">Feb. 2000 – June 2000 </w:t>
      </w:r>
      <w:r w:rsidRPr="00302A37">
        <w:rPr>
          <w:lang w:val="en-US"/>
        </w:rPr>
        <w:tab/>
        <w:t xml:space="preserve">Junior researcher IISH, business history ASN-bank (1.0 fte research). </w:t>
      </w:r>
    </w:p>
    <w:p w14:paraId="5E8283EF" w14:textId="77777777" w:rsidR="00302A37" w:rsidRPr="00302A37" w:rsidRDefault="00302A37" w:rsidP="00302A37">
      <w:pPr>
        <w:pStyle w:val="Default"/>
        <w:rPr>
          <w:lang w:val="en-US"/>
        </w:rPr>
      </w:pPr>
      <w:r w:rsidRPr="00302A37">
        <w:rPr>
          <w:lang w:val="en-US"/>
        </w:rPr>
        <w:t xml:space="preserve">Juli 1999 – Jan. 2000 </w:t>
      </w:r>
      <w:r w:rsidRPr="00302A37">
        <w:rPr>
          <w:lang w:val="en-US"/>
        </w:rPr>
        <w:tab/>
      </w:r>
      <w:r w:rsidRPr="00302A37">
        <w:rPr>
          <w:lang w:val="en-US"/>
        </w:rPr>
        <w:tab/>
        <w:t xml:space="preserve">Junior researcher Contract Research OGC, Utrecht University, </w:t>
      </w:r>
      <w:r w:rsidRPr="00302A37">
        <w:rPr>
          <w:lang w:val="en-US"/>
        </w:rPr>
        <w:tab/>
      </w:r>
      <w:r w:rsidRPr="00302A37">
        <w:rPr>
          <w:lang w:val="en-US"/>
        </w:rPr>
        <w:tab/>
      </w:r>
      <w:r w:rsidRPr="00302A37">
        <w:rPr>
          <w:lang w:val="en-US"/>
        </w:rPr>
        <w:tab/>
      </w:r>
      <w:r w:rsidRPr="00302A37">
        <w:rPr>
          <w:lang w:val="en-US"/>
        </w:rPr>
        <w:tab/>
      </w:r>
      <w:r>
        <w:rPr>
          <w:lang w:val="en-US"/>
        </w:rPr>
        <w:tab/>
      </w:r>
      <w:r w:rsidRPr="00302A37">
        <w:rPr>
          <w:lang w:val="en-US"/>
        </w:rPr>
        <w:t xml:space="preserve">business history Nederlandsche Rhijn Spoorweg-Maatschappij </w:t>
      </w:r>
      <w:r w:rsidRPr="00302A37">
        <w:rPr>
          <w:lang w:val="en-US"/>
        </w:rPr>
        <w:tab/>
      </w:r>
      <w:r>
        <w:rPr>
          <w:lang w:val="en-US"/>
        </w:rPr>
        <w:tab/>
      </w:r>
      <w:r w:rsidRPr="00302A37">
        <w:rPr>
          <w:lang w:val="en-US"/>
        </w:rPr>
        <w:tab/>
      </w:r>
      <w:r w:rsidRPr="00302A37">
        <w:rPr>
          <w:lang w:val="en-US"/>
        </w:rPr>
        <w:tab/>
      </w:r>
      <w:r w:rsidRPr="00302A37">
        <w:rPr>
          <w:lang w:val="en-US"/>
        </w:rPr>
        <w:tab/>
        <w:t xml:space="preserve">(0.6 fte research). </w:t>
      </w:r>
    </w:p>
    <w:p w14:paraId="500C5DE9" w14:textId="77777777" w:rsidR="00302A37" w:rsidRPr="00302A37" w:rsidRDefault="00302A37" w:rsidP="00302A37">
      <w:pPr>
        <w:pStyle w:val="Default"/>
        <w:rPr>
          <w:b/>
          <w:lang w:val="en-US"/>
        </w:rPr>
      </w:pPr>
    </w:p>
    <w:p w14:paraId="057B97AD" w14:textId="77777777" w:rsidR="00B77EDE" w:rsidRDefault="00B77EDE" w:rsidP="00302A37">
      <w:pPr>
        <w:pStyle w:val="Default"/>
        <w:rPr>
          <w:i/>
          <w:lang w:val="en-US"/>
        </w:rPr>
      </w:pPr>
    </w:p>
    <w:p w14:paraId="71768E21" w14:textId="6AB85DC8" w:rsidR="00302A37" w:rsidRPr="00B77EDE" w:rsidRDefault="00302A37" w:rsidP="00302A37">
      <w:pPr>
        <w:pStyle w:val="Default"/>
        <w:rPr>
          <w:b/>
          <w:bCs/>
          <w:iCs/>
          <w:lang w:val="en-US"/>
        </w:rPr>
      </w:pPr>
      <w:r w:rsidRPr="00B77EDE">
        <w:rPr>
          <w:b/>
          <w:bCs/>
          <w:iCs/>
          <w:lang w:val="en-US"/>
        </w:rPr>
        <w:t xml:space="preserve">Key publications (for all publications, see </w:t>
      </w:r>
      <w:hyperlink r:id="rId10" w:history="1">
        <w:r w:rsidR="00BB0497" w:rsidRPr="00B77EDE">
          <w:rPr>
            <w:rStyle w:val="Hyperlink"/>
            <w:b/>
            <w:bCs/>
            <w:iCs/>
            <w:color w:val="auto"/>
            <w:u w:val="none"/>
            <w:lang w:val="en-US"/>
          </w:rPr>
          <w:t>research</w:t>
        </w:r>
      </w:hyperlink>
      <w:r w:rsidR="00BB0497" w:rsidRPr="00B77EDE">
        <w:rPr>
          <w:rStyle w:val="Hyperlink"/>
          <w:b/>
          <w:bCs/>
          <w:iCs/>
          <w:color w:val="auto"/>
          <w:u w:val="none"/>
          <w:lang w:val="en-US"/>
        </w:rPr>
        <w:t xml:space="preserve"> output, p. </w:t>
      </w:r>
      <w:r w:rsidR="00113F91">
        <w:rPr>
          <w:rStyle w:val="Hyperlink"/>
          <w:b/>
          <w:bCs/>
          <w:iCs/>
          <w:color w:val="auto"/>
          <w:u w:val="none"/>
          <w:lang w:val="en-US"/>
        </w:rPr>
        <w:t>8</w:t>
      </w:r>
      <w:r w:rsidRPr="00B77EDE">
        <w:rPr>
          <w:b/>
          <w:bCs/>
          <w:iCs/>
          <w:lang w:val="en-US"/>
        </w:rPr>
        <w:t>)</w:t>
      </w:r>
    </w:p>
    <w:p w14:paraId="6C37705C" w14:textId="77777777" w:rsidR="00302A37" w:rsidRPr="00302A37" w:rsidRDefault="00302A37" w:rsidP="00302A37">
      <w:pPr>
        <w:tabs>
          <w:tab w:val="left" w:pos="709"/>
        </w:tabs>
        <w:spacing w:after="0" w:line="240" w:lineRule="auto"/>
        <w:ind w:left="709" w:hanging="709"/>
        <w:rPr>
          <w:rFonts w:ascii="Calibri" w:hAnsi="Calibri" w:cs="Calibri"/>
          <w:i/>
          <w:sz w:val="24"/>
          <w:szCs w:val="24"/>
        </w:rPr>
      </w:pPr>
    </w:p>
    <w:p w14:paraId="05BA7DC6" w14:textId="2949DACE" w:rsidR="008C1028" w:rsidRPr="008C1028" w:rsidRDefault="008C1028" w:rsidP="00302A37">
      <w:pPr>
        <w:tabs>
          <w:tab w:val="left" w:pos="709"/>
        </w:tabs>
        <w:spacing w:after="0" w:line="240" w:lineRule="auto"/>
        <w:ind w:left="709" w:hanging="709"/>
        <w:rPr>
          <w:rFonts w:ascii="Calibri" w:hAnsi="Calibri" w:cs="Calibri"/>
          <w:sz w:val="24"/>
          <w:szCs w:val="24"/>
          <w:lang w:val="en-GB"/>
        </w:rPr>
      </w:pPr>
      <w:r w:rsidRPr="008C1028">
        <w:rPr>
          <w:rFonts w:ascii="Calibri" w:hAnsi="Calibri" w:cs="Calibri"/>
          <w:sz w:val="24"/>
          <w:szCs w:val="24"/>
          <w:lang w:val="en-GB"/>
        </w:rPr>
        <w:t>2023</w:t>
      </w:r>
      <w:r w:rsidRPr="008C1028">
        <w:rPr>
          <w:rFonts w:ascii="Calibri" w:hAnsi="Calibri" w:cs="Calibri"/>
          <w:sz w:val="24"/>
          <w:szCs w:val="24"/>
          <w:lang w:val="en-GB"/>
        </w:rPr>
        <w:tab/>
        <w:t>Elise van Nederveen Meerkerk and Kate Frederick, ‘</w:t>
      </w:r>
      <w:hyperlink r:id="rId11" w:history="1">
        <w:r w:rsidRPr="00AD2601">
          <w:rPr>
            <w:rStyle w:val="Hyperlink"/>
            <w:rFonts w:ascii="Calibri" w:hAnsi="Calibri" w:cs="Calibri"/>
            <w:sz w:val="24"/>
            <w:szCs w:val="24"/>
            <w:lang w:val="en-GB"/>
          </w:rPr>
          <w:t>Local advantage in a global context. Competition, adaptation and resilience in textile manufacturing in the ‘periphery</w:t>
        </w:r>
      </w:hyperlink>
      <w:r w:rsidRPr="008C1028">
        <w:rPr>
          <w:rFonts w:ascii="Calibri" w:hAnsi="Calibri" w:cs="Calibri"/>
          <w:sz w:val="24"/>
          <w:szCs w:val="24"/>
          <w:lang w:val="en-GB"/>
        </w:rPr>
        <w:t>’, 1860–1960</w:t>
      </w:r>
      <w:r>
        <w:rPr>
          <w:rFonts w:ascii="Calibri" w:hAnsi="Calibri" w:cs="Calibri"/>
          <w:sz w:val="24"/>
          <w:szCs w:val="24"/>
          <w:lang w:val="en-GB"/>
        </w:rPr>
        <w:t xml:space="preserve">’, </w:t>
      </w:r>
      <w:r>
        <w:rPr>
          <w:rFonts w:ascii="Calibri" w:hAnsi="Calibri" w:cs="Calibri"/>
          <w:i/>
          <w:iCs/>
          <w:sz w:val="24"/>
          <w:szCs w:val="24"/>
          <w:lang w:val="en-GB"/>
        </w:rPr>
        <w:t>Journal of Global History</w:t>
      </w:r>
      <w:r>
        <w:rPr>
          <w:rFonts w:ascii="Calibri" w:hAnsi="Calibri" w:cs="Calibri"/>
          <w:sz w:val="24"/>
          <w:szCs w:val="24"/>
          <w:lang w:val="en-GB"/>
        </w:rPr>
        <w:t xml:space="preserve"> 18:1 (2023) 1-24.</w:t>
      </w:r>
      <w:r w:rsidR="00AD2601">
        <w:rPr>
          <w:rFonts w:ascii="Calibri" w:hAnsi="Calibri" w:cs="Calibri"/>
          <w:sz w:val="24"/>
          <w:szCs w:val="24"/>
          <w:lang w:val="en-GB"/>
        </w:rPr>
        <w:t xml:space="preserve"> </w:t>
      </w:r>
    </w:p>
    <w:p w14:paraId="25DE7AAD" w14:textId="2D25299F" w:rsidR="00C240E7" w:rsidRDefault="00C240E7" w:rsidP="00302A37">
      <w:pPr>
        <w:tabs>
          <w:tab w:val="left" w:pos="709"/>
        </w:tabs>
        <w:spacing w:after="0" w:line="240" w:lineRule="auto"/>
        <w:ind w:left="709" w:hanging="709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2019</w:t>
      </w:r>
      <w:r>
        <w:rPr>
          <w:rFonts w:ascii="Calibri" w:hAnsi="Calibri" w:cs="Calibri"/>
          <w:sz w:val="24"/>
          <w:szCs w:val="24"/>
        </w:rPr>
        <w:tab/>
        <w:t xml:space="preserve">Elise van Nederveen Meerkerk, </w:t>
      </w:r>
      <w:r>
        <w:rPr>
          <w:rFonts w:ascii="Calibri" w:hAnsi="Calibri" w:cs="Calibri"/>
          <w:i/>
          <w:sz w:val="24"/>
          <w:szCs w:val="24"/>
        </w:rPr>
        <w:t xml:space="preserve">Women, work and colonialism in the Netherlands and Java. Comparisons, contrasts, connections, 1830-1940 </w:t>
      </w:r>
      <w:r>
        <w:rPr>
          <w:rFonts w:ascii="Calibri" w:hAnsi="Calibri" w:cs="Calibri"/>
          <w:sz w:val="24"/>
          <w:szCs w:val="24"/>
        </w:rPr>
        <w:t>(London etc.: Palgrave Macmillan</w:t>
      </w:r>
      <w:r w:rsidR="009820CD">
        <w:rPr>
          <w:rFonts w:ascii="Calibri" w:hAnsi="Calibri" w:cs="Calibri"/>
          <w:sz w:val="24"/>
          <w:szCs w:val="24"/>
        </w:rPr>
        <w:t>, 2019</w:t>
      </w:r>
      <w:r>
        <w:rPr>
          <w:rFonts w:ascii="Calibri" w:hAnsi="Calibri" w:cs="Calibri"/>
          <w:sz w:val="24"/>
          <w:szCs w:val="24"/>
        </w:rPr>
        <w:t xml:space="preserve">). </w:t>
      </w:r>
    </w:p>
    <w:p w14:paraId="6314FF0F" w14:textId="18FC9A22" w:rsidR="00302A37" w:rsidRPr="00302A37" w:rsidRDefault="00302A37" w:rsidP="00302A37">
      <w:pPr>
        <w:tabs>
          <w:tab w:val="left" w:pos="709"/>
        </w:tabs>
        <w:spacing w:after="0" w:line="240" w:lineRule="auto"/>
        <w:ind w:left="709" w:hanging="709"/>
        <w:rPr>
          <w:rFonts w:ascii="Calibri" w:hAnsi="Calibri" w:cs="Calibri"/>
          <w:sz w:val="24"/>
          <w:szCs w:val="24"/>
        </w:rPr>
      </w:pPr>
      <w:r w:rsidRPr="00302A37">
        <w:rPr>
          <w:rFonts w:ascii="Calibri" w:hAnsi="Calibri" w:cs="Calibri"/>
          <w:sz w:val="24"/>
          <w:szCs w:val="24"/>
        </w:rPr>
        <w:t>2017</w:t>
      </w:r>
      <w:r w:rsidRPr="00302A37">
        <w:rPr>
          <w:rFonts w:ascii="Calibri" w:hAnsi="Calibri" w:cs="Calibri"/>
          <w:sz w:val="24"/>
          <w:szCs w:val="24"/>
        </w:rPr>
        <w:tab/>
      </w:r>
      <w:r w:rsidRPr="00302A37">
        <w:rPr>
          <w:rFonts w:ascii="Calibri" w:hAnsi="Calibri" w:cs="Calibri"/>
          <w:bCs/>
          <w:sz w:val="24"/>
          <w:szCs w:val="24"/>
        </w:rPr>
        <w:t>Elise van Nederveen Meerkerk, ‘</w:t>
      </w:r>
      <w:hyperlink r:id="rId12" w:history="1">
        <w:r w:rsidRPr="009640B1">
          <w:rPr>
            <w:rStyle w:val="Hyperlink"/>
            <w:rFonts w:ascii="Calibri" w:hAnsi="Calibri" w:cs="Calibri"/>
            <w:bCs/>
            <w:sz w:val="24"/>
            <w:szCs w:val="24"/>
          </w:rPr>
          <w:t>Challenging the de-industrialization thesis. Gender and indigenous textile production in Java under Dutch colonial rule, ca. 1830-1940</w:t>
        </w:r>
      </w:hyperlink>
      <w:r w:rsidRPr="00302A37">
        <w:rPr>
          <w:rFonts w:ascii="Calibri" w:hAnsi="Calibri" w:cs="Calibri"/>
          <w:bCs/>
          <w:sz w:val="24"/>
          <w:szCs w:val="24"/>
        </w:rPr>
        <w:t xml:space="preserve">’, </w:t>
      </w:r>
      <w:r w:rsidRPr="00302A37">
        <w:rPr>
          <w:rFonts w:ascii="Calibri" w:hAnsi="Calibri" w:cs="Calibri"/>
          <w:bCs/>
          <w:i/>
          <w:sz w:val="24"/>
          <w:szCs w:val="24"/>
        </w:rPr>
        <w:t>Economic History Review</w:t>
      </w:r>
      <w:r w:rsidR="005D1A52">
        <w:rPr>
          <w:rFonts w:ascii="Calibri" w:hAnsi="Calibri" w:cs="Calibri"/>
          <w:bCs/>
          <w:i/>
          <w:sz w:val="24"/>
          <w:szCs w:val="24"/>
        </w:rPr>
        <w:t xml:space="preserve"> </w:t>
      </w:r>
      <w:r w:rsidR="005D1A52">
        <w:rPr>
          <w:rFonts w:ascii="Calibri" w:hAnsi="Calibri" w:cs="Calibri"/>
          <w:bCs/>
          <w:iCs/>
          <w:sz w:val="24"/>
          <w:szCs w:val="24"/>
        </w:rPr>
        <w:t>70:4</w:t>
      </w:r>
      <w:r w:rsidRPr="00302A37">
        <w:rPr>
          <w:rFonts w:ascii="Calibri" w:hAnsi="Calibri" w:cs="Calibri"/>
          <w:bCs/>
          <w:i/>
          <w:sz w:val="24"/>
          <w:szCs w:val="24"/>
        </w:rPr>
        <w:t xml:space="preserve"> </w:t>
      </w:r>
      <w:r w:rsidRPr="00302A37">
        <w:rPr>
          <w:rFonts w:ascii="Calibri" w:hAnsi="Calibri" w:cs="Calibri"/>
          <w:bCs/>
          <w:sz w:val="24"/>
          <w:szCs w:val="24"/>
        </w:rPr>
        <w:t>(2017)</w:t>
      </w:r>
      <w:r w:rsidRPr="00302A37">
        <w:rPr>
          <w:rFonts w:ascii="Calibri" w:hAnsi="Calibri" w:cs="Calibri"/>
          <w:sz w:val="24"/>
          <w:szCs w:val="24"/>
        </w:rPr>
        <w:t xml:space="preserve"> </w:t>
      </w:r>
      <w:r w:rsidRPr="00302A37">
        <w:rPr>
          <w:rFonts w:ascii="Calibri" w:hAnsi="Calibri" w:cs="Calibri"/>
          <w:bCs/>
          <w:sz w:val="24"/>
          <w:szCs w:val="24"/>
        </w:rPr>
        <w:t xml:space="preserve">1219–1243. </w:t>
      </w:r>
    </w:p>
    <w:p w14:paraId="3DDD6874" w14:textId="0A3841DE" w:rsidR="00302A37" w:rsidRPr="00302A37" w:rsidRDefault="00302A37" w:rsidP="00302A37">
      <w:pPr>
        <w:tabs>
          <w:tab w:val="left" w:pos="709"/>
        </w:tabs>
        <w:spacing w:after="0" w:line="240" w:lineRule="auto"/>
        <w:ind w:left="709" w:hanging="709"/>
        <w:rPr>
          <w:rFonts w:ascii="Calibri" w:hAnsi="Calibri" w:cs="Calibri"/>
          <w:sz w:val="24"/>
          <w:szCs w:val="24"/>
        </w:rPr>
      </w:pPr>
      <w:r w:rsidRPr="00302A37">
        <w:rPr>
          <w:rFonts w:ascii="Calibri" w:hAnsi="Calibri" w:cs="Calibri"/>
          <w:sz w:val="24"/>
          <w:szCs w:val="24"/>
        </w:rPr>
        <w:t>2015</w:t>
      </w:r>
      <w:r w:rsidRPr="00302A37">
        <w:rPr>
          <w:rFonts w:ascii="Calibri" w:hAnsi="Calibri" w:cs="Calibri"/>
          <w:sz w:val="24"/>
          <w:szCs w:val="24"/>
        </w:rPr>
        <w:tab/>
        <w:t xml:space="preserve">Elise van Nederveen Meerkerk, Dirk Hoerder and Silke Neunsinger (eds.), </w:t>
      </w:r>
      <w:hyperlink r:id="rId13" w:history="1">
        <w:r w:rsidRPr="009640B1">
          <w:rPr>
            <w:rStyle w:val="Hyperlink"/>
            <w:rFonts w:ascii="Calibri" w:hAnsi="Calibri" w:cs="Calibri"/>
            <w:i/>
            <w:sz w:val="24"/>
            <w:szCs w:val="24"/>
          </w:rPr>
          <w:t>Towards a global history of domestic and care workers</w:t>
        </w:r>
      </w:hyperlink>
      <w:r w:rsidRPr="00302A37">
        <w:rPr>
          <w:rFonts w:ascii="Calibri" w:hAnsi="Calibri" w:cs="Calibri"/>
          <w:sz w:val="24"/>
          <w:szCs w:val="24"/>
        </w:rPr>
        <w:t xml:space="preserve"> (Leiden: Brill Academic Publishers, 2015).</w:t>
      </w:r>
    </w:p>
    <w:p w14:paraId="71FD11B0" w14:textId="6FC9F693" w:rsidR="00302A37" w:rsidRPr="00E32E9A" w:rsidRDefault="00302A37" w:rsidP="00BB0497">
      <w:pPr>
        <w:pStyle w:val="Default"/>
        <w:ind w:left="709" w:hanging="709"/>
        <w:rPr>
          <w:rFonts w:eastAsia="Verdana"/>
          <w:b/>
          <w:lang w:val="en-US"/>
        </w:rPr>
      </w:pPr>
      <w:r w:rsidRPr="00302A37">
        <w:rPr>
          <w:rFonts w:eastAsia="Times New Roman"/>
          <w:lang w:val="en-US"/>
        </w:rPr>
        <w:t>2012</w:t>
      </w:r>
      <w:r w:rsidRPr="00302A37">
        <w:rPr>
          <w:rFonts w:eastAsia="Times New Roman"/>
          <w:lang w:val="en-US"/>
        </w:rPr>
        <w:tab/>
        <w:t>Elise van Nederveen Meerkerk and Ariadne Schmidt, ‘</w:t>
      </w:r>
      <w:hyperlink r:id="rId14" w:history="1">
        <w:r w:rsidRPr="009640B1">
          <w:rPr>
            <w:rStyle w:val="Hyperlink"/>
            <w:rFonts w:eastAsia="SimSun"/>
            <w:bCs/>
            <w:lang w:val="en-US" w:eastAsia="zh-CN"/>
          </w:rPr>
          <w:t>Reconsidering the ‘first male breadwinner economy</w:t>
        </w:r>
      </w:hyperlink>
      <w:r w:rsidRPr="00302A37">
        <w:rPr>
          <w:rFonts w:eastAsia="SimSun"/>
          <w:bCs/>
          <w:lang w:val="en-US" w:eastAsia="zh-CN"/>
        </w:rPr>
        <w:t xml:space="preserve">’. Long-term trends in female labor force participation in the Netherlands, c. 1600-1900’, </w:t>
      </w:r>
      <w:r w:rsidRPr="00302A37">
        <w:rPr>
          <w:rFonts w:eastAsia="SimSun"/>
          <w:bCs/>
          <w:i/>
          <w:lang w:val="en-US" w:eastAsia="zh-CN"/>
        </w:rPr>
        <w:t>Feminist Economics</w:t>
      </w:r>
      <w:r w:rsidRPr="00302A37">
        <w:rPr>
          <w:rFonts w:eastAsia="SimSun"/>
          <w:b/>
          <w:bCs/>
          <w:i/>
          <w:lang w:val="en-US" w:eastAsia="zh-CN"/>
        </w:rPr>
        <w:t xml:space="preserve"> </w:t>
      </w:r>
      <w:r w:rsidRPr="00302A37">
        <w:rPr>
          <w:rFonts w:eastAsia="SimSun"/>
          <w:bCs/>
          <w:lang w:val="en-US" w:eastAsia="zh-CN"/>
        </w:rPr>
        <w:t>18:4 (2012) 69-96.</w:t>
      </w:r>
    </w:p>
    <w:p w14:paraId="149C8E31" w14:textId="77777777" w:rsidR="00B77EDE" w:rsidRDefault="00B77EDE" w:rsidP="00302A3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Calibri" w:eastAsia="Verdana" w:hAnsi="Calibri" w:cs="Calibri"/>
          <w:b/>
          <w:sz w:val="24"/>
          <w:szCs w:val="24"/>
        </w:rPr>
      </w:pPr>
    </w:p>
    <w:p w14:paraId="5507AE03" w14:textId="77777777" w:rsidR="00921F86" w:rsidRDefault="00921F86" w:rsidP="00302A3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Calibri" w:eastAsia="Verdana" w:hAnsi="Calibri" w:cs="Calibri"/>
          <w:b/>
          <w:sz w:val="24"/>
          <w:szCs w:val="24"/>
        </w:rPr>
      </w:pPr>
    </w:p>
    <w:p w14:paraId="22AB9C7B" w14:textId="77777777" w:rsidR="00302A37" w:rsidRPr="00302A37" w:rsidRDefault="00302A37" w:rsidP="00302A3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Calibri" w:eastAsia="Verdana" w:hAnsi="Calibri" w:cs="Calibri"/>
          <w:b/>
          <w:sz w:val="24"/>
          <w:szCs w:val="24"/>
        </w:rPr>
      </w:pPr>
      <w:r w:rsidRPr="00302A37">
        <w:rPr>
          <w:rFonts w:ascii="Calibri" w:eastAsia="Verdana" w:hAnsi="Calibri" w:cs="Calibri"/>
          <w:b/>
          <w:sz w:val="24"/>
          <w:szCs w:val="24"/>
        </w:rPr>
        <w:t>Awarded project proposals and other grants</w:t>
      </w:r>
    </w:p>
    <w:p w14:paraId="2C9EEA09" w14:textId="042A2B1C" w:rsidR="00302A37" w:rsidRPr="00302A37" w:rsidRDefault="00302A37" w:rsidP="00302A3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i/>
          <w:spacing w:val="1"/>
          <w:sz w:val="24"/>
          <w:szCs w:val="24"/>
        </w:rPr>
      </w:pPr>
      <w:r w:rsidRPr="00302A37">
        <w:rPr>
          <w:rFonts w:ascii="Calibri" w:eastAsia="Times New Roman" w:hAnsi="Calibri" w:cs="Calibri"/>
          <w:bCs/>
          <w:i/>
          <w:spacing w:val="1"/>
          <w:sz w:val="24"/>
          <w:szCs w:val="24"/>
        </w:rPr>
        <w:t>Total grant money 2002-20</w:t>
      </w:r>
      <w:r w:rsidR="00DD40B6">
        <w:rPr>
          <w:rFonts w:ascii="Calibri" w:eastAsia="Times New Roman" w:hAnsi="Calibri" w:cs="Calibri"/>
          <w:bCs/>
          <w:i/>
          <w:spacing w:val="1"/>
          <w:sz w:val="24"/>
          <w:szCs w:val="24"/>
        </w:rPr>
        <w:t>21</w:t>
      </w:r>
      <w:r w:rsidRPr="00302A37">
        <w:rPr>
          <w:rFonts w:ascii="Calibri" w:eastAsia="Times New Roman" w:hAnsi="Calibri" w:cs="Calibri"/>
          <w:bCs/>
          <w:i/>
          <w:spacing w:val="1"/>
          <w:sz w:val="24"/>
          <w:szCs w:val="24"/>
        </w:rPr>
        <w:t>: 3</w:t>
      </w:r>
      <w:r w:rsidR="00B1308A">
        <w:rPr>
          <w:rFonts w:ascii="Calibri" w:eastAsia="Times New Roman" w:hAnsi="Calibri" w:cs="Calibri"/>
          <w:bCs/>
          <w:i/>
          <w:spacing w:val="1"/>
          <w:sz w:val="24"/>
          <w:szCs w:val="24"/>
        </w:rPr>
        <w:t>4</w:t>
      </w:r>
      <w:r w:rsidRPr="00302A37">
        <w:rPr>
          <w:rFonts w:ascii="Calibri" w:eastAsia="Times New Roman" w:hAnsi="Calibri" w:cs="Calibri"/>
          <w:bCs/>
          <w:i/>
          <w:spacing w:val="1"/>
          <w:sz w:val="24"/>
          <w:szCs w:val="24"/>
        </w:rPr>
        <w:t>,</w:t>
      </w:r>
      <w:r w:rsidR="00925486">
        <w:rPr>
          <w:rFonts w:ascii="Calibri" w:eastAsia="Times New Roman" w:hAnsi="Calibri" w:cs="Calibri"/>
          <w:bCs/>
          <w:i/>
          <w:spacing w:val="1"/>
          <w:sz w:val="24"/>
          <w:szCs w:val="24"/>
        </w:rPr>
        <w:t>351</w:t>
      </w:r>
      <w:r w:rsidRPr="00302A37">
        <w:rPr>
          <w:rFonts w:ascii="Calibri" w:eastAsia="Times New Roman" w:hAnsi="Calibri" w:cs="Calibri"/>
          <w:bCs/>
          <w:i/>
          <w:spacing w:val="1"/>
          <w:sz w:val="24"/>
          <w:szCs w:val="24"/>
        </w:rPr>
        <w:t>,</w:t>
      </w:r>
      <w:r w:rsidR="00925486">
        <w:rPr>
          <w:rFonts w:ascii="Calibri" w:eastAsia="Times New Roman" w:hAnsi="Calibri" w:cs="Calibri"/>
          <w:bCs/>
          <w:i/>
          <w:spacing w:val="1"/>
          <w:sz w:val="24"/>
          <w:szCs w:val="24"/>
        </w:rPr>
        <w:t>622</w:t>
      </w:r>
      <w:r w:rsidRPr="00302A37">
        <w:rPr>
          <w:rFonts w:ascii="Calibri" w:eastAsia="Times New Roman" w:hAnsi="Calibri" w:cs="Calibri"/>
          <w:bCs/>
          <w:i/>
          <w:spacing w:val="1"/>
          <w:sz w:val="24"/>
          <w:szCs w:val="24"/>
        </w:rPr>
        <w:t xml:space="preserve"> euro</w:t>
      </w:r>
    </w:p>
    <w:p w14:paraId="67851C74" w14:textId="77777777" w:rsidR="00302A37" w:rsidRPr="00302A37" w:rsidRDefault="00302A37" w:rsidP="00302A3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Calibri" w:eastAsia="Verdana" w:hAnsi="Calibri" w:cs="Calibri"/>
          <w:sz w:val="24"/>
          <w:szCs w:val="24"/>
        </w:rPr>
      </w:pPr>
    </w:p>
    <w:p w14:paraId="20A31764" w14:textId="5EFF7CC1" w:rsidR="00DD36E3" w:rsidRPr="003D7E62" w:rsidRDefault="00DD36E3" w:rsidP="00302A37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alibri" w:eastAsia="Times New Roman" w:hAnsi="Calibri" w:cs="Calibri"/>
          <w:bCs/>
          <w:spacing w:val="1"/>
          <w:sz w:val="24"/>
          <w:szCs w:val="24"/>
        </w:rPr>
      </w:pPr>
      <w:r w:rsidRPr="003D7E62">
        <w:rPr>
          <w:rFonts w:ascii="Calibri" w:eastAsia="Times New Roman" w:hAnsi="Calibri" w:cs="Calibri"/>
          <w:bCs/>
          <w:spacing w:val="1"/>
          <w:sz w:val="24"/>
          <w:szCs w:val="24"/>
        </w:rPr>
        <w:t>2024</w:t>
      </w:r>
      <w:r w:rsidRPr="003D7E62">
        <w:rPr>
          <w:rFonts w:ascii="Calibri" w:eastAsia="Times New Roman" w:hAnsi="Calibri" w:cs="Calibri"/>
          <w:bCs/>
          <w:spacing w:val="1"/>
          <w:sz w:val="24"/>
          <w:szCs w:val="24"/>
        </w:rPr>
        <w:tab/>
        <w:t xml:space="preserve">[with Rafael Wittek, Naomi Ellemers, </w:t>
      </w:r>
      <w:r w:rsidR="0028216A">
        <w:rPr>
          <w:rFonts w:ascii="Calibri" w:eastAsia="Times New Roman" w:hAnsi="Calibri" w:cs="Calibri"/>
          <w:bCs/>
          <w:spacing w:val="1"/>
          <w:sz w:val="24"/>
          <w:szCs w:val="24"/>
        </w:rPr>
        <w:t>Martin van Hees</w:t>
      </w:r>
      <w:r w:rsidRPr="003D7E62">
        <w:rPr>
          <w:rFonts w:ascii="Calibri" w:eastAsia="Times New Roman" w:hAnsi="Calibri" w:cs="Calibri"/>
          <w:bCs/>
          <w:spacing w:val="1"/>
          <w:sz w:val="24"/>
          <w:szCs w:val="24"/>
        </w:rPr>
        <w:t xml:space="preserve">, </w:t>
      </w:r>
      <w:r w:rsidR="009467CF">
        <w:rPr>
          <w:rFonts w:ascii="Calibri" w:eastAsia="Times New Roman" w:hAnsi="Calibri" w:cs="Calibri"/>
          <w:bCs/>
          <w:spacing w:val="1"/>
          <w:sz w:val="24"/>
          <w:szCs w:val="24"/>
        </w:rPr>
        <w:t xml:space="preserve">Tanja van der Lippe, </w:t>
      </w:r>
      <w:r w:rsidR="003D7E62" w:rsidRPr="003D7E62">
        <w:rPr>
          <w:rFonts w:ascii="Calibri" w:eastAsia="Times New Roman" w:hAnsi="Calibri" w:cs="Calibri"/>
          <w:bCs/>
          <w:spacing w:val="1"/>
          <w:sz w:val="24"/>
          <w:szCs w:val="24"/>
        </w:rPr>
        <w:t>Russell Spears, Lisa Herzog and Helga de Valk] SU</w:t>
      </w:r>
      <w:r w:rsidR="003D7E62">
        <w:rPr>
          <w:rFonts w:ascii="Calibri" w:eastAsia="Times New Roman" w:hAnsi="Calibri" w:cs="Calibri"/>
          <w:bCs/>
          <w:spacing w:val="1"/>
          <w:sz w:val="24"/>
          <w:szCs w:val="24"/>
        </w:rPr>
        <w:t xml:space="preserve">MMIT Grant NWO </w:t>
      </w:r>
      <w:r w:rsidR="003D7E62" w:rsidRPr="00961F6D">
        <w:rPr>
          <w:rFonts w:ascii="Calibri" w:eastAsia="Times New Roman" w:hAnsi="Calibri" w:cs="Calibri"/>
          <w:bCs/>
          <w:spacing w:val="1"/>
          <w:sz w:val="28"/>
          <w:szCs w:val="28"/>
        </w:rPr>
        <w:t>(</w:t>
      </w:r>
      <w:r w:rsidR="00961F6D" w:rsidRPr="00961F6D">
        <w:rPr>
          <w:rFonts w:ascii="Calibri" w:hAnsi="Calibri" w:cs="Calibri"/>
          <w:sz w:val="24"/>
          <w:szCs w:val="32"/>
        </w:rPr>
        <w:t>30.622.822</w:t>
      </w:r>
      <w:r w:rsidR="00961F6D" w:rsidRPr="00961F6D">
        <w:rPr>
          <w:rFonts w:ascii="Calibri" w:hAnsi="Calibri" w:cs="Calibri"/>
          <w:sz w:val="24"/>
          <w:szCs w:val="32"/>
        </w:rPr>
        <w:t xml:space="preserve"> euro).</w:t>
      </w:r>
    </w:p>
    <w:p w14:paraId="4D966047" w14:textId="1E619523" w:rsidR="008C1028" w:rsidRDefault="008C1028" w:rsidP="00302A37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alibri" w:eastAsia="Times New Roman" w:hAnsi="Calibri" w:cs="Calibri"/>
          <w:bCs/>
          <w:spacing w:val="1"/>
          <w:sz w:val="24"/>
          <w:szCs w:val="24"/>
        </w:rPr>
      </w:pPr>
      <w:r>
        <w:rPr>
          <w:rFonts w:ascii="Calibri" w:eastAsia="Times New Roman" w:hAnsi="Calibri" w:cs="Calibri"/>
          <w:bCs/>
          <w:spacing w:val="1"/>
          <w:sz w:val="24"/>
          <w:szCs w:val="24"/>
        </w:rPr>
        <w:t>2023</w:t>
      </w:r>
      <w:r>
        <w:rPr>
          <w:rFonts w:ascii="Calibri" w:eastAsia="Times New Roman" w:hAnsi="Calibri" w:cs="Calibri"/>
          <w:bCs/>
          <w:spacing w:val="1"/>
          <w:sz w:val="24"/>
          <w:szCs w:val="24"/>
        </w:rPr>
        <w:tab/>
        <w:t>[with Kate Frederick and Liesbet Heyse] 1 PhD position in the UU-SCOOP programme (250,000 euro).</w:t>
      </w:r>
    </w:p>
    <w:p w14:paraId="6AA23FDA" w14:textId="22E8064F" w:rsidR="0019402B" w:rsidRDefault="0019402B" w:rsidP="00302A37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alibri" w:eastAsia="Times New Roman" w:hAnsi="Calibri" w:cs="Calibri"/>
          <w:bCs/>
          <w:spacing w:val="1"/>
          <w:sz w:val="24"/>
          <w:szCs w:val="24"/>
        </w:rPr>
      </w:pPr>
      <w:r>
        <w:rPr>
          <w:rFonts w:ascii="Calibri" w:eastAsia="Times New Roman" w:hAnsi="Calibri" w:cs="Calibri"/>
          <w:bCs/>
          <w:spacing w:val="1"/>
          <w:sz w:val="24"/>
          <w:szCs w:val="24"/>
        </w:rPr>
        <w:t>2022</w:t>
      </w:r>
      <w:r>
        <w:rPr>
          <w:rFonts w:ascii="Calibri" w:eastAsia="Times New Roman" w:hAnsi="Calibri" w:cs="Calibri"/>
          <w:bCs/>
          <w:spacing w:val="1"/>
          <w:sz w:val="24"/>
          <w:szCs w:val="24"/>
        </w:rPr>
        <w:tab/>
        <w:t>[with Maanik Nath and Vincent Buskens] 1 PhD position in the UU-SCOOP programme (2</w:t>
      </w:r>
      <w:r w:rsidR="008C1028">
        <w:rPr>
          <w:rFonts w:ascii="Calibri" w:eastAsia="Times New Roman" w:hAnsi="Calibri" w:cs="Calibri"/>
          <w:bCs/>
          <w:spacing w:val="1"/>
          <w:sz w:val="24"/>
          <w:szCs w:val="24"/>
        </w:rPr>
        <w:t>5</w:t>
      </w:r>
      <w:r>
        <w:rPr>
          <w:rFonts w:ascii="Calibri" w:eastAsia="Times New Roman" w:hAnsi="Calibri" w:cs="Calibri"/>
          <w:bCs/>
          <w:spacing w:val="1"/>
          <w:sz w:val="24"/>
          <w:szCs w:val="24"/>
        </w:rPr>
        <w:t>0,000 euro).</w:t>
      </w:r>
    </w:p>
    <w:p w14:paraId="20937778" w14:textId="590FA095" w:rsidR="00DD40B6" w:rsidRDefault="00DD40B6" w:rsidP="00302A37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alibri" w:eastAsia="Times New Roman" w:hAnsi="Calibri" w:cs="Calibri"/>
          <w:bCs/>
          <w:spacing w:val="1"/>
          <w:sz w:val="24"/>
          <w:szCs w:val="24"/>
        </w:rPr>
      </w:pPr>
      <w:r>
        <w:rPr>
          <w:rFonts w:ascii="Calibri" w:eastAsia="Times New Roman" w:hAnsi="Calibri" w:cs="Calibri"/>
          <w:bCs/>
          <w:spacing w:val="1"/>
          <w:sz w:val="24"/>
          <w:szCs w:val="24"/>
        </w:rPr>
        <w:t>2021</w:t>
      </w:r>
      <w:r>
        <w:rPr>
          <w:rFonts w:ascii="Calibri" w:eastAsia="Times New Roman" w:hAnsi="Calibri" w:cs="Calibri"/>
          <w:bCs/>
          <w:spacing w:val="1"/>
          <w:sz w:val="24"/>
          <w:szCs w:val="24"/>
        </w:rPr>
        <w:tab/>
        <w:t>[with Belle Derks, Corinne Boter</w:t>
      </w:r>
      <w:r w:rsidR="00236212">
        <w:rPr>
          <w:rFonts w:ascii="Calibri" w:eastAsia="Times New Roman" w:hAnsi="Calibri" w:cs="Calibri"/>
          <w:bCs/>
          <w:spacing w:val="1"/>
          <w:sz w:val="24"/>
          <w:szCs w:val="24"/>
        </w:rPr>
        <w:t>,</w:t>
      </w:r>
      <w:r>
        <w:rPr>
          <w:rFonts w:ascii="Calibri" w:eastAsia="Times New Roman" w:hAnsi="Calibri" w:cs="Calibri"/>
          <w:bCs/>
          <w:spacing w:val="1"/>
          <w:sz w:val="24"/>
          <w:szCs w:val="24"/>
        </w:rPr>
        <w:t xml:space="preserve"> Selin Dilli</w:t>
      </w:r>
      <w:r w:rsidR="00236212">
        <w:rPr>
          <w:rFonts w:ascii="Calibri" w:eastAsia="Times New Roman" w:hAnsi="Calibri" w:cs="Calibri"/>
          <w:bCs/>
          <w:spacing w:val="1"/>
          <w:sz w:val="24"/>
          <w:szCs w:val="24"/>
        </w:rPr>
        <w:t xml:space="preserve"> and Ruth Veelen</w:t>
      </w:r>
      <w:r>
        <w:rPr>
          <w:rFonts w:ascii="Calibri" w:eastAsia="Times New Roman" w:hAnsi="Calibri" w:cs="Calibri"/>
          <w:bCs/>
          <w:spacing w:val="1"/>
          <w:sz w:val="24"/>
          <w:szCs w:val="24"/>
        </w:rPr>
        <w:t xml:space="preserve">] </w:t>
      </w:r>
      <w:r w:rsidR="008C1028">
        <w:rPr>
          <w:rFonts w:ascii="Calibri" w:eastAsia="Times New Roman" w:hAnsi="Calibri" w:cs="Calibri"/>
          <w:bCs/>
          <w:spacing w:val="1"/>
          <w:sz w:val="24"/>
          <w:szCs w:val="24"/>
        </w:rPr>
        <w:t>3</w:t>
      </w:r>
      <w:r>
        <w:rPr>
          <w:rFonts w:ascii="Calibri" w:eastAsia="Times New Roman" w:hAnsi="Calibri" w:cs="Calibri"/>
          <w:bCs/>
          <w:spacing w:val="1"/>
          <w:sz w:val="24"/>
          <w:szCs w:val="24"/>
        </w:rPr>
        <w:t xml:space="preserve"> PhD positions in the UU-SCOOP programme (</w:t>
      </w:r>
      <w:r w:rsidR="008C1028">
        <w:rPr>
          <w:rFonts w:ascii="Calibri" w:eastAsia="Times New Roman" w:hAnsi="Calibri" w:cs="Calibri"/>
          <w:bCs/>
          <w:spacing w:val="1"/>
          <w:sz w:val="24"/>
          <w:szCs w:val="24"/>
        </w:rPr>
        <w:t>75</w:t>
      </w:r>
      <w:r>
        <w:rPr>
          <w:rFonts w:ascii="Calibri" w:eastAsia="Times New Roman" w:hAnsi="Calibri" w:cs="Calibri"/>
          <w:bCs/>
          <w:spacing w:val="1"/>
          <w:sz w:val="24"/>
          <w:szCs w:val="24"/>
        </w:rPr>
        <w:t>0,000 euro)</w:t>
      </w:r>
      <w:r w:rsidR="0019402B">
        <w:rPr>
          <w:rFonts w:ascii="Calibri" w:eastAsia="Times New Roman" w:hAnsi="Calibri" w:cs="Calibri"/>
          <w:bCs/>
          <w:spacing w:val="1"/>
          <w:sz w:val="24"/>
          <w:szCs w:val="24"/>
        </w:rPr>
        <w:t>.</w:t>
      </w:r>
    </w:p>
    <w:p w14:paraId="78A18F64" w14:textId="28A016B2" w:rsidR="00302A37" w:rsidRPr="00302A37" w:rsidRDefault="00302A37" w:rsidP="00302A37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alibri" w:eastAsia="Times New Roman" w:hAnsi="Calibri" w:cs="Calibri"/>
          <w:bCs/>
          <w:spacing w:val="1"/>
          <w:sz w:val="24"/>
          <w:szCs w:val="24"/>
        </w:rPr>
      </w:pP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>2017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ab/>
        <w:t>ERC Consolidator Grant (</w:t>
      </w:r>
      <w:r w:rsidR="003641FB">
        <w:rPr>
          <w:rFonts w:ascii="Calibri" w:eastAsia="Times New Roman" w:hAnsi="Calibri" w:cs="Calibri"/>
          <w:bCs/>
          <w:spacing w:val="1"/>
          <w:sz w:val="24"/>
          <w:szCs w:val="24"/>
        </w:rPr>
        <w:t xml:space="preserve">Oct. 2018-Oct. 2023; </w:t>
      </w:r>
      <w:r w:rsidR="00FA6C4C">
        <w:rPr>
          <w:rFonts w:ascii="Calibri" w:eastAsia="Times New Roman" w:hAnsi="Calibri" w:cs="Calibri"/>
          <w:bCs/>
          <w:spacing w:val="1"/>
          <w:sz w:val="24"/>
          <w:szCs w:val="24"/>
        </w:rPr>
        <w:t>2,00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>0,000 euro).</w:t>
      </w:r>
    </w:p>
    <w:p w14:paraId="6906D5D4" w14:textId="77777777" w:rsidR="00302A37" w:rsidRPr="00302A37" w:rsidRDefault="00302A37" w:rsidP="00302A37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alibri" w:eastAsia="Times New Roman" w:hAnsi="Calibri" w:cs="Calibri"/>
          <w:bCs/>
          <w:spacing w:val="1"/>
          <w:sz w:val="24"/>
          <w:szCs w:val="24"/>
        </w:rPr>
      </w:pP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>2017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ab/>
        <w:t>Fellowship Netherlands Institute for Advanced Studies Amsterdam (</w:t>
      </w:r>
      <w:r w:rsidR="003641FB">
        <w:rPr>
          <w:rFonts w:ascii="Calibri" w:eastAsia="Times New Roman" w:hAnsi="Calibri" w:cs="Calibri"/>
          <w:bCs/>
          <w:spacing w:val="1"/>
          <w:sz w:val="24"/>
          <w:szCs w:val="24"/>
        </w:rPr>
        <w:t xml:space="preserve">Sept. 2017-Jan. 2018; 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>11,000 euro).</w:t>
      </w:r>
    </w:p>
    <w:p w14:paraId="46461270" w14:textId="77777777" w:rsidR="00302A37" w:rsidRPr="00302A37" w:rsidRDefault="00302A37" w:rsidP="00302A37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alibri" w:eastAsia="Times New Roman" w:hAnsi="Calibri" w:cs="Calibri"/>
          <w:bCs/>
          <w:spacing w:val="1"/>
          <w:sz w:val="24"/>
          <w:szCs w:val="24"/>
        </w:rPr>
      </w:pP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>2013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ab/>
        <w:t>[with Kate Frederick and Ewout Frankema] NWO-subsidy PhD-project Kate Frederick “Unraveling the African textile riddle”  (</w:t>
      </w:r>
      <w:r w:rsidR="003641FB">
        <w:rPr>
          <w:rFonts w:ascii="Calibri" w:eastAsia="Times New Roman" w:hAnsi="Calibri" w:cs="Calibri"/>
          <w:bCs/>
          <w:spacing w:val="1"/>
          <w:sz w:val="24"/>
          <w:szCs w:val="24"/>
        </w:rPr>
        <w:t xml:space="preserve">Sept. 2013-Aug. 2017; 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 xml:space="preserve">200,000 euro). </w:t>
      </w:r>
    </w:p>
    <w:p w14:paraId="093E2629" w14:textId="77777777" w:rsidR="00302A37" w:rsidRPr="00302A37" w:rsidRDefault="00302A37" w:rsidP="00302A37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alibri" w:eastAsia="Times New Roman" w:hAnsi="Calibri" w:cs="Calibri"/>
          <w:bCs/>
          <w:spacing w:val="1"/>
          <w:sz w:val="24"/>
          <w:szCs w:val="24"/>
        </w:rPr>
      </w:pP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>2013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ab/>
        <w:t>Subsidy research project Van Winter fonds “Working from the local to the national” (</w:t>
      </w:r>
      <w:r w:rsidR="003641FB">
        <w:rPr>
          <w:rFonts w:ascii="Calibri" w:eastAsia="Times New Roman" w:hAnsi="Calibri" w:cs="Calibri"/>
          <w:bCs/>
          <w:spacing w:val="1"/>
          <w:sz w:val="24"/>
          <w:szCs w:val="24"/>
        </w:rPr>
        <w:t xml:space="preserve">Spring 2014; 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>15,000 euro).</w:t>
      </w:r>
    </w:p>
    <w:p w14:paraId="304AB3B5" w14:textId="77777777" w:rsidR="00302A37" w:rsidRPr="00302A37" w:rsidRDefault="00302A37" w:rsidP="00302A37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alibri" w:eastAsia="Times New Roman" w:hAnsi="Calibri" w:cs="Calibri"/>
          <w:bCs/>
          <w:spacing w:val="1"/>
          <w:sz w:val="24"/>
          <w:szCs w:val="24"/>
        </w:rPr>
      </w:pP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lastRenderedPageBreak/>
        <w:t>2013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ab/>
        <w:t>Conference subsidy Van Winter fonds “Towards a global history of domestic workers” (</w:t>
      </w:r>
      <w:r w:rsidR="003641FB">
        <w:rPr>
          <w:rFonts w:ascii="Calibri" w:eastAsia="Times New Roman" w:hAnsi="Calibri" w:cs="Calibri"/>
          <w:bCs/>
          <w:spacing w:val="1"/>
          <w:sz w:val="24"/>
          <w:szCs w:val="24"/>
        </w:rPr>
        <w:t xml:space="preserve">Sept. 2013; 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>8,000 euro).</w:t>
      </w:r>
    </w:p>
    <w:p w14:paraId="3CDD052A" w14:textId="77777777" w:rsidR="00302A37" w:rsidRPr="00302A37" w:rsidRDefault="00302A37" w:rsidP="00302A37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alibri" w:eastAsia="Times New Roman" w:hAnsi="Calibri" w:cs="Calibri"/>
          <w:bCs/>
          <w:spacing w:val="1"/>
          <w:sz w:val="24"/>
          <w:szCs w:val="24"/>
        </w:rPr>
      </w:pP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>2013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ab/>
        <w:t>Conference subsidy Van Winter fonds “Prostitution in world cities, 1600-2000” (</w:t>
      </w:r>
      <w:r w:rsidR="003641FB">
        <w:rPr>
          <w:rFonts w:ascii="Calibri" w:eastAsia="Times New Roman" w:hAnsi="Calibri" w:cs="Calibri"/>
          <w:bCs/>
          <w:spacing w:val="1"/>
          <w:sz w:val="24"/>
          <w:szCs w:val="24"/>
        </w:rPr>
        <w:t xml:space="preserve">April 2013; 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>8,000 euro).</w:t>
      </w:r>
    </w:p>
    <w:p w14:paraId="061BF101" w14:textId="77777777" w:rsidR="00302A37" w:rsidRPr="00302A37" w:rsidRDefault="00302A37" w:rsidP="003641FB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alibri" w:eastAsia="Times New Roman" w:hAnsi="Calibri" w:cs="Calibri"/>
          <w:sz w:val="24"/>
          <w:szCs w:val="24"/>
        </w:rPr>
      </w:pP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 xml:space="preserve">2013 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ab/>
        <w:t>Aspasia-premium NWO, for tenured position associate professor (</w:t>
      </w:r>
      <w:r w:rsidR="003641FB">
        <w:rPr>
          <w:rFonts w:ascii="Calibri" w:eastAsia="Times New Roman" w:hAnsi="Calibri" w:cs="Calibri"/>
          <w:bCs/>
          <w:spacing w:val="1"/>
          <w:sz w:val="24"/>
          <w:szCs w:val="24"/>
        </w:rPr>
        <w:t xml:space="preserve">Jan. 2013-Dec. 2017; 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>100,000 euro).</w:t>
      </w:r>
    </w:p>
    <w:p w14:paraId="78F9778B" w14:textId="77777777" w:rsidR="00302A37" w:rsidRPr="00302A37" w:rsidRDefault="00302A37" w:rsidP="00302A37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alibri" w:eastAsia="Times New Roman" w:hAnsi="Calibri" w:cs="Calibri"/>
          <w:bCs/>
          <w:spacing w:val="1"/>
          <w:sz w:val="24"/>
          <w:szCs w:val="24"/>
        </w:rPr>
      </w:pP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>2012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ab/>
        <w:t>Vidi-subsidy NWO, research project “Industriousness in an imperial economy” (</w:t>
      </w:r>
      <w:r w:rsidR="003641FB">
        <w:rPr>
          <w:rFonts w:ascii="Calibri" w:eastAsia="Times New Roman" w:hAnsi="Calibri" w:cs="Calibri"/>
          <w:bCs/>
          <w:spacing w:val="1"/>
          <w:sz w:val="24"/>
          <w:szCs w:val="24"/>
        </w:rPr>
        <w:t xml:space="preserve">Jan. 2013-Feb. 2018; 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>800,000 euro).</w:t>
      </w:r>
    </w:p>
    <w:p w14:paraId="156C1AF1" w14:textId="77777777" w:rsidR="00302A37" w:rsidRPr="003641FB" w:rsidRDefault="00302A37" w:rsidP="00302A37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alibri" w:eastAsia="Times New Roman" w:hAnsi="Calibri" w:cs="Calibri"/>
          <w:bCs/>
          <w:spacing w:val="1"/>
          <w:sz w:val="24"/>
          <w:szCs w:val="24"/>
          <w:lang w:val="nl-NL"/>
        </w:rPr>
      </w:pP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>2011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ab/>
        <w:t>[with Lex Heerma van Voss] Substitution subsidy NWO dissertation Cor Smit (</w:t>
      </w:r>
      <w:r w:rsidR="003641FB">
        <w:rPr>
          <w:rFonts w:ascii="Calibri" w:eastAsia="Times New Roman" w:hAnsi="Calibri" w:cs="Calibri"/>
          <w:bCs/>
          <w:spacing w:val="1"/>
          <w:sz w:val="24"/>
          <w:szCs w:val="24"/>
        </w:rPr>
        <w:t xml:space="preserve">Jan. 2012-Dec. </w:t>
      </w:r>
      <w:r w:rsidR="003641FB" w:rsidRPr="003641FB">
        <w:rPr>
          <w:rFonts w:ascii="Calibri" w:eastAsia="Times New Roman" w:hAnsi="Calibri" w:cs="Calibri"/>
          <w:bCs/>
          <w:spacing w:val="1"/>
          <w:sz w:val="24"/>
          <w:szCs w:val="24"/>
          <w:lang w:val="nl-NL"/>
        </w:rPr>
        <w:t xml:space="preserve">2012; </w:t>
      </w:r>
      <w:r w:rsidRPr="003641FB">
        <w:rPr>
          <w:rFonts w:ascii="Calibri" w:eastAsia="Times New Roman" w:hAnsi="Calibri" w:cs="Calibri"/>
          <w:bCs/>
          <w:spacing w:val="1"/>
          <w:sz w:val="24"/>
          <w:szCs w:val="24"/>
          <w:lang w:val="nl-NL"/>
        </w:rPr>
        <w:t>21,000 euro).</w:t>
      </w:r>
    </w:p>
    <w:p w14:paraId="6F52445F" w14:textId="77777777" w:rsidR="00302A37" w:rsidRPr="00302A37" w:rsidRDefault="00302A37" w:rsidP="00302A37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alibri" w:eastAsia="Times New Roman" w:hAnsi="Calibri" w:cs="Calibri"/>
          <w:bCs/>
          <w:spacing w:val="1"/>
          <w:sz w:val="24"/>
          <w:szCs w:val="24"/>
          <w:lang w:val="nl-NL"/>
        </w:rPr>
      </w:pPr>
      <w:r w:rsidRPr="00302A37">
        <w:rPr>
          <w:rFonts w:ascii="Calibri" w:eastAsia="Times New Roman" w:hAnsi="Calibri" w:cs="Calibri"/>
          <w:bCs/>
          <w:spacing w:val="1"/>
          <w:sz w:val="24"/>
          <w:szCs w:val="24"/>
          <w:lang w:val="nl-NL"/>
        </w:rPr>
        <w:t>2008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  <w:lang w:val="nl-NL"/>
        </w:rPr>
        <w:tab/>
        <w:t>Leids Universitair Fonds &amp; Faculteit Geesteswetenschappen UL, Travel Grant Berkshire Conference (</w:t>
      </w:r>
      <w:r w:rsidR="003641FB">
        <w:rPr>
          <w:rFonts w:ascii="Calibri" w:eastAsia="Times New Roman" w:hAnsi="Calibri" w:cs="Calibri"/>
          <w:bCs/>
          <w:spacing w:val="1"/>
          <w:sz w:val="24"/>
          <w:szCs w:val="24"/>
          <w:lang w:val="nl-NL"/>
        </w:rPr>
        <w:t xml:space="preserve">May 2008; 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  <w:lang w:val="nl-NL"/>
        </w:rPr>
        <w:t>1,800 euro).</w:t>
      </w:r>
    </w:p>
    <w:p w14:paraId="4215F2E3" w14:textId="77777777" w:rsidR="00302A37" w:rsidRPr="00302A37" w:rsidRDefault="00302A37" w:rsidP="00302A3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spacing w:val="1"/>
          <w:sz w:val="24"/>
          <w:szCs w:val="24"/>
        </w:rPr>
      </w:pP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>2006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ab/>
        <w:t>Conference subsidy KNAW “Child labour’s global past” (</w:t>
      </w:r>
      <w:r w:rsidR="003641FB">
        <w:rPr>
          <w:rFonts w:ascii="Calibri" w:eastAsia="Times New Roman" w:hAnsi="Calibri" w:cs="Calibri"/>
          <w:bCs/>
          <w:spacing w:val="1"/>
          <w:sz w:val="24"/>
          <w:szCs w:val="24"/>
        </w:rPr>
        <w:t xml:space="preserve">Nov. 2006; 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>5,000 euro).</w:t>
      </w:r>
    </w:p>
    <w:p w14:paraId="5F13CA66" w14:textId="77777777" w:rsidR="00302A37" w:rsidRPr="00302A37" w:rsidRDefault="00302A37" w:rsidP="00302A3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spacing w:val="1"/>
          <w:sz w:val="24"/>
          <w:szCs w:val="24"/>
        </w:rPr>
      </w:pP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>2004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ab/>
        <w:t>Conference subsidy KNAW “A global history of textile workers” (</w:t>
      </w:r>
      <w:r w:rsidR="003641FB">
        <w:rPr>
          <w:rFonts w:ascii="Calibri" w:eastAsia="Times New Roman" w:hAnsi="Calibri" w:cs="Calibri"/>
          <w:bCs/>
          <w:spacing w:val="1"/>
          <w:sz w:val="24"/>
          <w:szCs w:val="24"/>
        </w:rPr>
        <w:t xml:space="preserve">Sept. 2004; 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>5,000 euro).</w:t>
      </w:r>
    </w:p>
    <w:p w14:paraId="1548A664" w14:textId="77777777" w:rsidR="00302A37" w:rsidRPr="00302A37" w:rsidRDefault="00302A37" w:rsidP="003641FB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alibri" w:eastAsia="Times New Roman" w:hAnsi="Calibri" w:cs="Calibri"/>
          <w:bCs/>
          <w:spacing w:val="1"/>
          <w:sz w:val="24"/>
          <w:szCs w:val="24"/>
        </w:rPr>
      </w:pP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>2002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ab/>
        <w:t>Subsidy Professor Van Winter fonds, dissertation project (</w:t>
      </w:r>
      <w:r w:rsidR="003641FB">
        <w:rPr>
          <w:rFonts w:ascii="Calibri" w:eastAsia="Times New Roman" w:hAnsi="Calibri" w:cs="Calibri"/>
          <w:bCs/>
          <w:spacing w:val="1"/>
          <w:sz w:val="24"/>
          <w:szCs w:val="24"/>
        </w:rPr>
        <w:t xml:space="preserve">Feb. 2002-March 2007; </w:t>
      </w:r>
      <w:r w:rsidRPr="00302A37">
        <w:rPr>
          <w:rFonts w:ascii="Calibri" w:eastAsia="Times New Roman" w:hAnsi="Calibri" w:cs="Calibri"/>
          <w:bCs/>
          <w:spacing w:val="1"/>
          <w:sz w:val="24"/>
          <w:szCs w:val="24"/>
        </w:rPr>
        <w:t>154,000 euro).</w:t>
      </w:r>
    </w:p>
    <w:p w14:paraId="1F23FD0F" w14:textId="77777777" w:rsidR="00302A37" w:rsidRPr="00302A37" w:rsidRDefault="00302A37" w:rsidP="00302A37">
      <w:pPr>
        <w:spacing w:before="11" w:after="0" w:line="240" w:lineRule="auto"/>
        <w:ind w:right="-20"/>
        <w:rPr>
          <w:rFonts w:ascii="Calibri" w:hAnsi="Calibri" w:cs="Calibri"/>
          <w:b/>
          <w:bCs/>
          <w:spacing w:val="1"/>
          <w:sz w:val="24"/>
          <w:szCs w:val="24"/>
        </w:rPr>
      </w:pPr>
    </w:p>
    <w:p w14:paraId="42AFDACD" w14:textId="77777777" w:rsidR="00302A37" w:rsidRPr="00302A37" w:rsidRDefault="00302A37" w:rsidP="00302A37">
      <w:pPr>
        <w:spacing w:before="11" w:after="0" w:line="240" w:lineRule="auto"/>
        <w:ind w:right="-20"/>
        <w:rPr>
          <w:rFonts w:ascii="Calibri" w:hAnsi="Calibri" w:cs="Calibri"/>
          <w:b/>
          <w:bCs/>
          <w:spacing w:val="1"/>
          <w:sz w:val="24"/>
          <w:szCs w:val="24"/>
        </w:rPr>
      </w:pPr>
    </w:p>
    <w:p w14:paraId="6F69C6B5" w14:textId="77777777" w:rsidR="00302A37" w:rsidRPr="00302A37" w:rsidRDefault="00302A37" w:rsidP="00302A37">
      <w:pPr>
        <w:spacing w:before="11" w:after="0" w:line="240" w:lineRule="auto"/>
        <w:ind w:right="-20"/>
        <w:rPr>
          <w:rFonts w:ascii="Calibri" w:hAnsi="Calibri" w:cs="Calibri"/>
          <w:sz w:val="24"/>
          <w:szCs w:val="24"/>
        </w:rPr>
      </w:pPr>
      <w:r w:rsidRPr="00302A37">
        <w:rPr>
          <w:rFonts w:ascii="Calibri" w:hAnsi="Calibri" w:cs="Calibri"/>
          <w:b/>
          <w:bCs/>
          <w:spacing w:val="1"/>
          <w:sz w:val="24"/>
          <w:szCs w:val="24"/>
        </w:rPr>
        <w:t xml:space="preserve">Management experience </w:t>
      </w:r>
    </w:p>
    <w:p w14:paraId="47F8FE99" w14:textId="77777777" w:rsidR="00302A37" w:rsidRPr="00302A37" w:rsidRDefault="00302A37" w:rsidP="00302A37">
      <w:pPr>
        <w:tabs>
          <w:tab w:val="left" w:pos="2410"/>
        </w:tabs>
        <w:spacing w:before="13" w:after="0" w:line="240" w:lineRule="auto"/>
        <w:ind w:left="2410" w:hanging="2410"/>
        <w:rPr>
          <w:rFonts w:ascii="Calibri" w:hAnsi="Calibri" w:cs="Calibri"/>
          <w:spacing w:val="1"/>
          <w:sz w:val="24"/>
          <w:szCs w:val="24"/>
        </w:rPr>
      </w:pPr>
    </w:p>
    <w:p w14:paraId="505092B2" w14:textId="6A362DF7" w:rsidR="007E3D87" w:rsidRDefault="007E3D87" w:rsidP="00AD4506">
      <w:pPr>
        <w:tabs>
          <w:tab w:val="left" w:pos="2410"/>
        </w:tabs>
        <w:spacing w:before="13" w:after="0" w:line="240" w:lineRule="auto"/>
        <w:ind w:left="2410" w:hanging="2410"/>
        <w:rPr>
          <w:rFonts w:ascii="Calibri" w:hAnsi="Calibri" w:cs="Calibri"/>
          <w:spacing w:val="1"/>
          <w:sz w:val="24"/>
          <w:szCs w:val="24"/>
        </w:rPr>
      </w:pPr>
      <w:r>
        <w:rPr>
          <w:rFonts w:ascii="Calibri" w:hAnsi="Calibri" w:cs="Calibri"/>
          <w:spacing w:val="1"/>
          <w:sz w:val="24"/>
          <w:szCs w:val="24"/>
        </w:rPr>
        <w:t xml:space="preserve">Oct. 2023 – present </w:t>
      </w:r>
      <w:r>
        <w:rPr>
          <w:rFonts w:ascii="Calibri" w:hAnsi="Calibri" w:cs="Calibri"/>
          <w:spacing w:val="1"/>
          <w:sz w:val="24"/>
          <w:szCs w:val="24"/>
        </w:rPr>
        <w:tab/>
        <w:t>Head of the Economic and Social History group UU</w:t>
      </w:r>
      <w:r w:rsidRPr="00302A37">
        <w:rPr>
          <w:rFonts w:ascii="Calibri" w:hAnsi="Calibri" w:cs="Calibri"/>
          <w:spacing w:val="1"/>
          <w:sz w:val="24"/>
          <w:szCs w:val="24"/>
        </w:rPr>
        <w:t xml:space="preserve">, team size: circa </w:t>
      </w:r>
      <w:r>
        <w:rPr>
          <w:rFonts w:ascii="Calibri" w:hAnsi="Calibri" w:cs="Calibri"/>
          <w:spacing w:val="1"/>
          <w:sz w:val="24"/>
          <w:szCs w:val="24"/>
        </w:rPr>
        <w:t>4</w:t>
      </w:r>
      <w:r w:rsidRPr="00302A37">
        <w:rPr>
          <w:rFonts w:ascii="Calibri" w:hAnsi="Calibri" w:cs="Calibri"/>
          <w:spacing w:val="1"/>
          <w:sz w:val="24"/>
          <w:szCs w:val="24"/>
        </w:rPr>
        <w:t>5.</w:t>
      </w:r>
    </w:p>
    <w:p w14:paraId="0C4AEA43" w14:textId="21BC4FDD" w:rsidR="00AD4506" w:rsidRPr="00302A37" w:rsidRDefault="00AD4506" w:rsidP="00AD4506">
      <w:pPr>
        <w:tabs>
          <w:tab w:val="left" w:pos="2410"/>
        </w:tabs>
        <w:spacing w:before="13" w:after="0" w:line="240" w:lineRule="auto"/>
        <w:ind w:left="2410" w:hanging="2410"/>
        <w:rPr>
          <w:rFonts w:ascii="Calibri" w:hAnsi="Calibri" w:cs="Calibri"/>
          <w:spacing w:val="1"/>
          <w:sz w:val="24"/>
          <w:szCs w:val="24"/>
        </w:rPr>
      </w:pPr>
      <w:r w:rsidRPr="00302A37">
        <w:rPr>
          <w:rFonts w:ascii="Calibri" w:hAnsi="Calibri" w:cs="Calibri"/>
          <w:spacing w:val="1"/>
          <w:sz w:val="24"/>
          <w:szCs w:val="24"/>
        </w:rPr>
        <w:t>Oct. 2018 – present</w:t>
      </w:r>
      <w:r w:rsidRPr="00302A37">
        <w:rPr>
          <w:rFonts w:ascii="Calibri" w:hAnsi="Calibri" w:cs="Calibri"/>
          <w:spacing w:val="1"/>
          <w:sz w:val="24"/>
          <w:szCs w:val="24"/>
        </w:rPr>
        <w:tab/>
        <w:t>Principal investigator and project leader ERC-project “Textile Lab”; team size: 6.</w:t>
      </w:r>
    </w:p>
    <w:p w14:paraId="364BFC57" w14:textId="62A6AF5E" w:rsidR="00921F86" w:rsidRPr="00302A37" w:rsidRDefault="00921F86" w:rsidP="00921F86">
      <w:pPr>
        <w:tabs>
          <w:tab w:val="left" w:pos="2410"/>
        </w:tabs>
        <w:spacing w:before="13" w:after="0" w:line="240" w:lineRule="auto"/>
        <w:ind w:left="2410" w:hanging="2410"/>
        <w:rPr>
          <w:rFonts w:ascii="Calibri" w:hAnsi="Calibri" w:cs="Calibri"/>
          <w:spacing w:val="1"/>
          <w:sz w:val="24"/>
          <w:szCs w:val="24"/>
        </w:rPr>
      </w:pPr>
      <w:r>
        <w:rPr>
          <w:rFonts w:ascii="Calibri" w:hAnsi="Calibri" w:cs="Calibri"/>
          <w:spacing w:val="1"/>
          <w:sz w:val="24"/>
          <w:szCs w:val="24"/>
        </w:rPr>
        <w:t xml:space="preserve">Sept. 2019 – </w:t>
      </w:r>
      <w:r w:rsidR="00AD4506">
        <w:rPr>
          <w:rFonts w:ascii="Calibri" w:hAnsi="Calibri" w:cs="Calibri"/>
          <w:spacing w:val="1"/>
          <w:sz w:val="24"/>
          <w:szCs w:val="24"/>
        </w:rPr>
        <w:t>Sept. 2022</w:t>
      </w:r>
      <w:r>
        <w:rPr>
          <w:rFonts w:ascii="Calibri" w:hAnsi="Calibri" w:cs="Calibri"/>
          <w:spacing w:val="1"/>
          <w:sz w:val="24"/>
          <w:szCs w:val="24"/>
        </w:rPr>
        <w:tab/>
        <w:t>Head of the Economic and Social History group UU</w:t>
      </w:r>
      <w:r w:rsidRPr="00302A37">
        <w:rPr>
          <w:rFonts w:ascii="Calibri" w:hAnsi="Calibri" w:cs="Calibri"/>
          <w:spacing w:val="1"/>
          <w:sz w:val="24"/>
          <w:szCs w:val="24"/>
        </w:rPr>
        <w:t xml:space="preserve">, team size: circa </w:t>
      </w:r>
      <w:r w:rsidR="006D72A2">
        <w:rPr>
          <w:rFonts w:ascii="Calibri" w:hAnsi="Calibri" w:cs="Calibri"/>
          <w:spacing w:val="1"/>
          <w:sz w:val="24"/>
          <w:szCs w:val="24"/>
        </w:rPr>
        <w:t>4</w:t>
      </w:r>
      <w:r w:rsidRPr="00302A37">
        <w:rPr>
          <w:rFonts w:ascii="Calibri" w:hAnsi="Calibri" w:cs="Calibri"/>
          <w:spacing w:val="1"/>
          <w:sz w:val="24"/>
          <w:szCs w:val="24"/>
        </w:rPr>
        <w:t>5.</w:t>
      </w:r>
    </w:p>
    <w:p w14:paraId="0651839A" w14:textId="77777777" w:rsidR="00921F86" w:rsidRDefault="00302A37" w:rsidP="00302A37">
      <w:pPr>
        <w:tabs>
          <w:tab w:val="left" w:pos="2410"/>
        </w:tabs>
        <w:spacing w:before="13" w:after="0" w:line="240" w:lineRule="auto"/>
        <w:ind w:left="2410" w:hanging="2410"/>
        <w:rPr>
          <w:rFonts w:ascii="Calibri" w:hAnsi="Calibri" w:cs="Calibri"/>
          <w:spacing w:val="1"/>
          <w:sz w:val="24"/>
          <w:szCs w:val="24"/>
        </w:rPr>
      </w:pPr>
      <w:r w:rsidRPr="00302A37">
        <w:rPr>
          <w:rFonts w:ascii="Calibri" w:hAnsi="Calibri" w:cs="Calibri"/>
          <w:spacing w:val="1"/>
          <w:sz w:val="24"/>
          <w:szCs w:val="24"/>
        </w:rPr>
        <w:t>Aug. 201</w:t>
      </w:r>
      <w:r w:rsidR="00921F86">
        <w:rPr>
          <w:rFonts w:ascii="Calibri" w:hAnsi="Calibri" w:cs="Calibri"/>
          <w:spacing w:val="1"/>
          <w:sz w:val="24"/>
          <w:szCs w:val="24"/>
        </w:rPr>
        <w:t>8</w:t>
      </w:r>
      <w:r w:rsidRPr="00302A37">
        <w:rPr>
          <w:rFonts w:ascii="Calibri" w:hAnsi="Calibri" w:cs="Calibri"/>
          <w:spacing w:val="1"/>
          <w:sz w:val="24"/>
          <w:szCs w:val="24"/>
        </w:rPr>
        <w:t xml:space="preserve"> – </w:t>
      </w:r>
      <w:r w:rsidR="00921F86">
        <w:rPr>
          <w:rFonts w:ascii="Calibri" w:hAnsi="Calibri" w:cs="Calibri"/>
          <w:spacing w:val="1"/>
          <w:sz w:val="24"/>
          <w:szCs w:val="24"/>
        </w:rPr>
        <w:t>Aug. 2019</w:t>
      </w:r>
      <w:r w:rsidRPr="00302A37">
        <w:rPr>
          <w:rFonts w:ascii="Calibri" w:hAnsi="Calibri" w:cs="Calibri"/>
          <w:spacing w:val="1"/>
          <w:sz w:val="24"/>
          <w:szCs w:val="24"/>
        </w:rPr>
        <w:tab/>
        <w:t>Daily management team Economic and Social History UU</w:t>
      </w:r>
    </w:p>
    <w:p w14:paraId="0032707C" w14:textId="77777777" w:rsidR="00302A37" w:rsidRPr="00302A37" w:rsidRDefault="00302A37" w:rsidP="00302A37">
      <w:pPr>
        <w:tabs>
          <w:tab w:val="left" w:pos="2410"/>
        </w:tabs>
        <w:spacing w:before="13" w:after="0" w:line="240" w:lineRule="auto"/>
        <w:ind w:left="2410" w:hanging="2410"/>
        <w:rPr>
          <w:rFonts w:ascii="Calibri" w:hAnsi="Calibri" w:cs="Calibri"/>
          <w:spacing w:val="1"/>
          <w:sz w:val="24"/>
          <w:szCs w:val="24"/>
        </w:rPr>
      </w:pPr>
      <w:r w:rsidRPr="00302A37">
        <w:rPr>
          <w:rFonts w:ascii="Calibri" w:hAnsi="Calibri" w:cs="Calibri"/>
          <w:spacing w:val="1"/>
          <w:sz w:val="24"/>
          <w:szCs w:val="24"/>
        </w:rPr>
        <w:t xml:space="preserve">Jan. 2013 – Feb. 2018 </w:t>
      </w:r>
      <w:r w:rsidRPr="00302A37">
        <w:rPr>
          <w:rFonts w:ascii="Calibri" w:hAnsi="Calibri" w:cs="Calibri"/>
          <w:spacing w:val="1"/>
          <w:sz w:val="24"/>
          <w:szCs w:val="24"/>
        </w:rPr>
        <w:tab/>
        <w:t>Principal investigator and project leader NWO Vidi research project “Industriousness in an imperial economy”; team size: 4.</w:t>
      </w:r>
    </w:p>
    <w:p w14:paraId="2A11E7BE" w14:textId="77777777" w:rsidR="00302A37" w:rsidRPr="00302A37" w:rsidRDefault="00302A37" w:rsidP="00302A37">
      <w:pPr>
        <w:tabs>
          <w:tab w:val="left" w:pos="2410"/>
        </w:tabs>
        <w:spacing w:before="13" w:after="0" w:line="240" w:lineRule="auto"/>
        <w:ind w:left="2410" w:hanging="2410"/>
        <w:rPr>
          <w:rFonts w:ascii="Calibri" w:hAnsi="Calibri" w:cs="Calibri"/>
          <w:spacing w:val="1"/>
          <w:sz w:val="24"/>
          <w:szCs w:val="24"/>
        </w:rPr>
      </w:pPr>
      <w:r w:rsidRPr="00302A37">
        <w:rPr>
          <w:rFonts w:ascii="Calibri" w:hAnsi="Calibri" w:cs="Calibri"/>
          <w:spacing w:val="1"/>
          <w:sz w:val="24"/>
          <w:szCs w:val="24"/>
        </w:rPr>
        <w:t>Jan. 2013 – Aug. 2017</w:t>
      </w:r>
      <w:r w:rsidRPr="00302A37">
        <w:rPr>
          <w:rFonts w:ascii="Calibri" w:hAnsi="Calibri" w:cs="Calibri"/>
          <w:spacing w:val="1"/>
          <w:sz w:val="24"/>
          <w:szCs w:val="24"/>
        </w:rPr>
        <w:tab/>
        <w:t>Daily management (with prof. dr. Ewout Frankema) of Chair Group RHI; team size: 19.</w:t>
      </w:r>
    </w:p>
    <w:p w14:paraId="0BF41B53" w14:textId="77777777" w:rsidR="00302A37" w:rsidRPr="00302A37" w:rsidRDefault="00302A37" w:rsidP="00302A37">
      <w:pPr>
        <w:tabs>
          <w:tab w:val="left" w:pos="2410"/>
        </w:tabs>
        <w:spacing w:before="13" w:after="0" w:line="240" w:lineRule="auto"/>
        <w:ind w:left="2410" w:hanging="2410"/>
        <w:rPr>
          <w:rFonts w:ascii="Calibri" w:hAnsi="Calibri" w:cs="Calibri"/>
          <w:spacing w:val="1"/>
          <w:sz w:val="24"/>
          <w:szCs w:val="24"/>
        </w:rPr>
      </w:pPr>
      <w:r w:rsidRPr="00302A37">
        <w:rPr>
          <w:rFonts w:ascii="Calibri" w:hAnsi="Calibri" w:cs="Calibri"/>
          <w:spacing w:val="1"/>
          <w:sz w:val="24"/>
          <w:szCs w:val="24"/>
        </w:rPr>
        <w:t xml:space="preserve">Dec. 2010 – Dec. 2012   </w:t>
      </w:r>
      <w:r w:rsidRPr="00302A37">
        <w:rPr>
          <w:rFonts w:ascii="Calibri" w:hAnsi="Calibri" w:cs="Calibri"/>
          <w:spacing w:val="1"/>
          <w:sz w:val="24"/>
          <w:szCs w:val="24"/>
        </w:rPr>
        <w:tab/>
        <w:t xml:space="preserve">Adjunct head Research Department IISH; team size: ca. 40 researchers. Preparing monthly meetings, making short-term and long-term research policy, keeping budgets, solving problems. </w:t>
      </w:r>
    </w:p>
    <w:p w14:paraId="2EC902F7" w14:textId="77777777" w:rsidR="00302A37" w:rsidRPr="00302A37" w:rsidRDefault="00302A37" w:rsidP="00302A37">
      <w:pPr>
        <w:tabs>
          <w:tab w:val="left" w:pos="2410"/>
        </w:tabs>
        <w:spacing w:before="13" w:after="0" w:line="240" w:lineRule="auto"/>
        <w:ind w:left="2410" w:hanging="2410"/>
        <w:rPr>
          <w:rFonts w:ascii="Calibri" w:hAnsi="Calibri" w:cs="Calibri"/>
          <w:spacing w:val="1"/>
          <w:sz w:val="24"/>
          <w:szCs w:val="24"/>
        </w:rPr>
      </w:pPr>
      <w:r w:rsidRPr="00302A37">
        <w:rPr>
          <w:rFonts w:ascii="Calibri" w:hAnsi="Calibri" w:cs="Calibri"/>
          <w:spacing w:val="1"/>
          <w:sz w:val="24"/>
          <w:szCs w:val="24"/>
        </w:rPr>
        <w:t>Oct. 2011 – Dec. 2012</w:t>
      </w:r>
      <w:r w:rsidRPr="00302A37">
        <w:rPr>
          <w:rFonts w:ascii="Calibri" w:hAnsi="Calibri" w:cs="Calibri"/>
          <w:spacing w:val="1"/>
          <w:sz w:val="24"/>
          <w:szCs w:val="24"/>
        </w:rPr>
        <w:tab/>
        <w:t>Daily supervision Clio-infra project (NWO-Middelgroot), 2 postdocs and 1 PhD-student. Yearly evaluations, making project budget.</w:t>
      </w:r>
    </w:p>
    <w:p w14:paraId="70837FF7" w14:textId="77777777" w:rsidR="00302A37" w:rsidRPr="00302A37" w:rsidRDefault="00302A37" w:rsidP="00302A37">
      <w:pPr>
        <w:tabs>
          <w:tab w:val="left" w:pos="2410"/>
        </w:tabs>
        <w:spacing w:before="13" w:after="0" w:line="240" w:lineRule="auto"/>
        <w:ind w:left="2410" w:hanging="2410"/>
        <w:rPr>
          <w:rFonts w:ascii="Calibri" w:hAnsi="Calibri" w:cs="Calibri"/>
          <w:sz w:val="24"/>
          <w:szCs w:val="24"/>
        </w:rPr>
      </w:pPr>
      <w:r w:rsidRPr="00302A37">
        <w:rPr>
          <w:rFonts w:ascii="Calibri" w:hAnsi="Calibri" w:cs="Calibri"/>
          <w:spacing w:val="1"/>
          <w:sz w:val="24"/>
          <w:szCs w:val="24"/>
        </w:rPr>
        <w:t>Oct. 2011 – Dec. 2012</w:t>
      </w:r>
      <w:r w:rsidRPr="00302A37">
        <w:rPr>
          <w:rFonts w:ascii="Calibri" w:hAnsi="Calibri" w:cs="Calibri"/>
          <w:spacing w:val="1"/>
          <w:sz w:val="24"/>
          <w:szCs w:val="24"/>
        </w:rPr>
        <w:tab/>
        <w:t>Daily supervision Giga-project (NWO Open Competitie), 1 PhD student and 1 postdoc. Yearly evaluations, making project budget.</w:t>
      </w:r>
    </w:p>
    <w:p w14:paraId="7FD11672" w14:textId="77777777" w:rsidR="00C240E7" w:rsidRDefault="00C240E7" w:rsidP="00302A37">
      <w:pPr>
        <w:spacing w:before="11" w:after="120" w:line="240" w:lineRule="auto"/>
        <w:ind w:right="-23"/>
        <w:rPr>
          <w:rFonts w:ascii="Calibri" w:hAnsi="Calibri" w:cs="Calibri"/>
          <w:b/>
          <w:bCs/>
          <w:spacing w:val="1"/>
          <w:sz w:val="24"/>
          <w:szCs w:val="24"/>
        </w:rPr>
      </w:pPr>
    </w:p>
    <w:p w14:paraId="13570D07" w14:textId="77777777" w:rsidR="00B77EDE" w:rsidRPr="00302A37" w:rsidRDefault="00B77EDE" w:rsidP="00B77ED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Calibri" w:eastAsia="Verdana" w:hAnsi="Calibri" w:cs="Calibri"/>
          <w:sz w:val="24"/>
          <w:szCs w:val="24"/>
        </w:rPr>
      </w:pPr>
      <w:r w:rsidRPr="00302A37">
        <w:rPr>
          <w:rFonts w:ascii="Calibri" w:eastAsia="Verdana" w:hAnsi="Calibri" w:cs="Calibri"/>
          <w:b/>
          <w:sz w:val="24"/>
          <w:szCs w:val="24"/>
        </w:rPr>
        <w:t>PhD supervisions</w:t>
      </w:r>
      <w:r w:rsidRPr="00302A37">
        <w:rPr>
          <w:rFonts w:ascii="Calibri" w:eastAsia="Verdana" w:hAnsi="Calibri" w:cs="Calibri"/>
          <w:sz w:val="24"/>
          <w:szCs w:val="24"/>
        </w:rPr>
        <w:t xml:space="preserve"> </w:t>
      </w:r>
    </w:p>
    <w:p w14:paraId="0D9B7187" w14:textId="60DC5FC2" w:rsidR="00B77EDE" w:rsidRPr="00302A37" w:rsidRDefault="00B77EDE" w:rsidP="00B77ED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Calibri" w:eastAsia="Verdana" w:hAnsi="Calibri" w:cs="Calibri"/>
          <w:i/>
          <w:sz w:val="24"/>
          <w:szCs w:val="24"/>
        </w:rPr>
      </w:pPr>
      <w:r w:rsidRPr="00302A37">
        <w:rPr>
          <w:rFonts w:ascii="Calibri" w:eastAsia="Verdana" w:hAnsi="Calibri" w:cs="Calibri"/>
          <w:i/>
          <w:sz w:val="24"/>
          <w:szCs w:val="24"/>
        </w:rPr>
        <w:t>Total supervised: 1</w:t>
      </w:r>
      <w:r w:rsidR="0064118A">
        <w:rPr>
          <w:rFonts w:ascii="Calibri" w:eastAsia="Verdana" w:hAnsi="Calibri" w:cs="Calibri"/>
          <w:i/>
          <w:sz w:val="24"/>
          <w:szCs w:val="24"/>
        </w:rPr>
        <w:t>6</w:t>
      </w:r>
    </w:p>
    <w:p w14:paraId="1F5F136C" w14:textId="20C70812" w:rsidR="00B77EDE" w:rsidRPr="00302A37" w:rsidRDefault="00B77EDE" w:rsidP="00B77ED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i/>
          <w:sz w:val="24"/>
          <w:szCs w:val="24"/>
        </w:rPr>
      </w:pPr>
      <w:r w:rsidRPr="00302A37">
        <w:rPr>
          <w:rFonts w:ascii="Calibri" w:eastAsia="Verdana" w:hAnsi="Calibri" w:cs="Calibri"/>
          <w:i/>
          <w:sz w:val="24"/>
          <w:szCs w:val="24"/>
        </w:rPr>
        <w:t xml:space="preserve">Total graduated to date: </w:t>
      </w:r>
      <w:r w:rsidR="0064118A">
        <w:rPr>
          <w:rFonts w:ascii="Calibri" w:eastAsia="Verdana" w:hAnsi="Calibri" w:cs="Calibri"/>
          <w:i/>
          <w:sz w:val="24"/>
          <w:szCs w:val="24"/>
        </w:rPr>
        <w:t>9</w:t>
      </w:r>
    </w:p>
    <w:p w14:paraId="1D78E5BC" w14:textId="77777777" w:rsidR="00B77EDE" w:rsidRPr="00302A37" w:rsidRDefault="00B77EDE" w:rsidP="00B77ED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rPr>
          <w:rFonts w:ascii="Calibri" w:eastAsia="Verdana" w:hAnsi="Calibri" w:cs="Calibri"/>
          <w:i/>
          <w:sz w:val="24"/>
          <w:szCs w:val="24"/>
        </w:rPr>
      </w:pPr>
    </w:p>
    <w:p w14:paraId="42122C6C" w14:textId="77777777" w:rsidR="00B77EDE" w:rsidRPr="00302A37" w:rsidRDefault="00B77EDE" w:rsidP="00B77EDE">
      <w:pPr>
        <w:pStyle w:val="ListParagraph"/>
        <w:numPr>
          <w:ilvl w:val="0"/>
          <w:numId w:val="15"/>
        </w:numPr>
        <w:tabs>
          <w:tab w:val="clear" w:pos="680"/>
          <w:tab w:val="clear" w:pos="7371"/>
          <w:tab w:val="left" w:pos="567"/>
          <w:tab w:val="left" w:pos="1134"/>
        </w:tabs>
        <w:autoSpaceDE w:val="0"/>
        <w:autoSpaceDN w:val="0"/>
        <w:adjustRightInd w:val="0"/>
        <w:spacing w:line="240" w:lineRule="auto"/>
        <w:ind w:left="426" w:hanging="426"/>
        <w:rPr>
          <w:rFonts w:ascii="Calibri" w:eastAsia="Verdana" w:hAnsi="Calibri" w:cs="Calibri"/>
          <w:sz w:val="24"/>
          <w:szCs w:val="24"/>
        </w:rPr>
      </w:pPr>
      <w:r w:rsidRPr="00302A37">
        <w:rPr>
          <w:rFonts w:ascii="Calibri" w:eastAsia="Verdana" w:hAnsi="Calibri" w:cs="Calibri"/>
          <w:sz w:val="24"/>
          <w:szCs w:val="24"/>
        </w:rPr>
        <w:t>Daniëlle Teeuwen [co-promotor], Collections in the Golden Age (</w:t>
      </w:r>
      <w:r w:rsidRPr="00302A37">
        <w:rPr>
          <w:rFonts w:ascii="Calibri" w:eastAsia="Verdana" w:hAnsi="Calibri" w:cs="Calibri"/>
          <w:i/>
          <w:sz w:val="24"/>
          <w:szCs w:val="24"/>
        </w:rPr>
        <w:t>PhD graduation: Utrecht University, 13 June 2014</w:t>
      </w:r>
      <w:r w:rsidRPr="00302A37">
        <w:rPr>
          <w:rFonts w:ascii="Calibri" w:eastAsia="Verdana" w:hAnsi="Calibri" w:cs="Calibri"/>
          <w:sz w:val="24"/>
          <w:szCs w:val="24"/>
        </w:rPr>
        <w:t>).</w:t>
      </w:r>
    </w:p>
    <w:p w14:paraId="4E3EFDE1" w14:textId="77777777" w:rsidR="00B77EDE" w:rsidRPr="00302A37" w:rsidRDefault="00B77EDE" w:rsidP="00B77EDE">
      <w:pPr>
        <w:pStyle w:val="ListParagraph"/>
        <w:numPr>
          <w:ilvl w:val="0"/>
          <w:numId w:val="15"/>
        </w:numPr>
        <w:tabs>
          <w:tab w:val="clear" w:pos="680"/>
          <w:tab w:val="clear" w:pos="7371"/>
          <w:tab w:val="left" w:pos="567"/>
          <w:tab w:val="left" w:pos="1134"/>
        </w:tabs>
        <w:autoSpaceDE w:val="0"/>
        <w:autoSpaceDN w:val="0"/>
        <w:adjustRightInd w:val="0"/>
        <w:spacing w:line="240" w:lineRule="auto"/>
        <w:ind w:left="426" w:hanging="426"/>
        <w:rPr>
          <w:rFonts w:ascii="Calibri" w:eastAsia="Verdana" w:hAnsi="Calibri" w:cs="Calibri"/>
          <w:sz w:val="24"/>
          <w:szCs w:val="24"/>
        </w:rPr>
      </w:pPr>
      <w:r w:rsidRPr="00302A37">
        <w:rPr>
          <w:rFonts w:ascii="Calibri" w:eastAsia="Verdana" w:hAnsi="Calibri" w:cs="Calibri"/>
          <w:sz w:val="24"/>
          <w:szCs w:val="24"/>
        </w:rPr>
        <w:t>Cor Smit [co-promotor], Industrialization and child labour in Leiden, 19</w:t>
      </w:r>
      <w:r w:rsidRPr="00302A37">
        <w:rPr>
          <w:rFonts w:ascii="Calibri" w:eastAsia="Verdana" w:hAnsi="Calibri" w:cs="Calibri"/>
          <w:sz w:val="24"/>
          <w:szCs w:val="24"/>
          <w:vertAlign w:val="superscript"/>
        </w:rPr>
        <w:t>th</w:t>
      </w:r>
      <w:r w:rsidRPr="00302A37">
        <w:rPr>
          <w:rFonts w:ascii="Calibri" w:eastAsia="Verdana" w:hAnsi="Calibri" w:cs="Calibri"/>
          <w:sz w:val="24"/>
          <w:szCs w:val="24"/>
        </w:rPr>
        <w:t>-20</w:t>
      </w:r>
      <w:r w:rsidRPr="00302A37">
        <w:rPr>
          <w:rFonts w:ascii="Calibri" w:eastAsia="Verdana" w:hAnsi="Calibri" w:cs="Calibri"/>
          <w:sz w:val="24"/>
          <w:szCs w:val="24"/>
          <w:vertAlign w:val="superscript"/>
        </w:rPr>
        <w:t>th</w:t>
      </w:r>
      <w:r w:rsidRPr="00302A37">
        <w:rPr>
          <w:rFonts w:ascii="Calibri" w:eastAsia="Verdana" w:hAnsi="Calibri" w:cs="Calibri"/>
          <w:sz w:val="24"/>
          <w:szCs w:val="24"/>
        </w:rPr>
        <w:t xml:space="preserve"> centuries (</w:t>
      </w:r>
      <w:r w:rsidRPr="00302A37">
        <w:rPr>
          <w:rFonts w:ascii="Calibri" w:eastAsia="Verdana" w:hAnsi="Calibri" w:cs="Calibri"/>
          <w:i/>
          <w:sz w:val="24"/>
          <w:szCs w:val="24"/>
        </w:rPr>
        <w:t>PhD graduation: Utrecht University, 25 August 2014</w:t>
      </w:r>
      <w:r w:rsidRPr="00302A37">
        <w:rPr>
          <w:rFonts w:ascii="Calibri" w:eastAsia="Verdana" w:hAnsi="Calibri" w:cs="Calibri"/>
          <w:sz w:val="24"/>
          <w:szCs w:val="24"/>
        </w:rPr>
        <w:t>).</w:t>
      </w:r>
    </w:p>
    <w:p w14:paraId="619E87FD" w14:textId="77777777" w:rsidR="00B77EDE" w:rsidRPr="00302A37" w:rsidRDefault="00B77EDE" w:rsidP="00B77EDE">
      <w:pPr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Calibri" w:eastAsia="Verdana" w:hAnsi="Calibri" w:cs="Calibri"/>
          <w:sz w:val="24"/>
          <w:szCs w:val="24"/>
        </w:rPr>
      </w:pPr>
      <w:r w:rsidRPr="00302A37">
        <w:rPr>
          <w:rFonts w:ascii="Calibri" w:eastAsia="Verdana" w:hAnsi="Calibri" w:cs="Calibri"/>
          <w:sz w:val="24"/>
          <w:szCs w:val="24"/>
        </w:rPr>
        <w:lastRenderedPageBreak/>
        <w:t>Pim de Zwart [co-promotor], Wages and living standards in pre-industrial Asia and South-Africa (</w:t>
      </w:r>
      <w:r w:rsidRPr="00302A37">
        <w:rPr>
          <w:rFonts w:ascii="Calibri" w:eastAsia="Verdana" w:hAnsi="Calibri" w:cs="Calibri"/>
          <w:i/>
          <w:sz w:val="24"/>
          <w:szCs w:val="24"/>
        </w:rPr>
        <w:t>PhD graduation (cum laude): Utrecht University, 17 April 2015</w:t>
      </w:r>
      <w:r w:rsidRPr="00302A37">
        <w:rPr>
          <w:rFonts w:ascii="Calibri" w:eastAsia="Verdana" w:hAnsi="Calibri" w:cs="Calibri"/>
          <w:sz w:val="24"/>
          <w:szCs w:val="24"/>
        </w:rPr>
        <w:t>).</w:t>
      </w:r>
    </w:p>
    <w:p w14:paraId="19D3DA4A" w14:textId="77777777" w:rsidR="00B77EDE" w:rsidRPr="00302A37" w:rsidRDefault="00B77EDE" w:rsidP="00B77EDE">
      <w:pPr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Calibri" w:eastAsia="Verdana" w:hAnsi="Calibri" w:cs="Calibri"/>
          <w:sz w:val="24"/>
          <w:szCs w:val="24"/>
        </w:rPr>
      </w:pPr>
      <w:r w:rsidRPr="00302A37">
        <w:rPr>
          <w:rFonts w:ascii="Calibri" w:eastAsia="Verdana" w:hAnsi="Calibri" w:cs="Calibri"/>
          <w:sz w:val="24"/>
          <w:szCs w:val="24"/>
        </w:rPr>
        <w:t>Corinne Boter [co-promotor], The Dynamics of the household. Labour division in Dutch households 1830-1940 (</w:t>
      </w:r>
      <w:r w:rsidRPr="00302A37">
        <w:rPr>
          <w:rFonts w:ascii="Calibri" w:eastAsia="Verdana" w:hAnsi="Calibri" w:cs="Calibri"/>
          <w:i/>
          <w:sz w:val="24"/>
          <w:szCs w:val="24"/>
        </w:rPr>
        <w:t>PhD graduation: Wageningen University, 16 June 2017</w:t>
      </w:r>
      <w:r w:rsidRPr="00302A37">
        <w:rPr>
          <w:rFonts w:ascii="Calibri" w:eastAsia="Verdana" w:hAnsi="Calibri" w:cs="Calibri"/>
          <w:sz w:val="24"/>
          <w:szCs w:val="24"/>
        </w:rPr>
        <w:t>).</w:t>
      </w:r>
    </w:p>
    <w:p w14:paraId="6F6A1981" w14:textId="77777777" w:rsidR="00B77EDE" w:rsidRPr="00302A37" w:rsidRDefault="00B77EDE" w:rsidP="00B77EDE">
      <w:pPr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Calibri" w:eastAsia="Verdana" w:hAnsi="Calibri" w:cs="Calibri"/>
          <w:sz w:val="24"/>
          <w:szCs w:val="24"/>
        </w:rPr>
      </w:pPr>
      <w:r w:rsidRPr="00302A37">
        <w:rPr>
          <w:rFonts w:ascii="Calibri" w:eastAsia="Verdana" w:hAnsi="Calibri" w:cs="Calibri"/>
          <w:sz w:val="24"/>
          <w:szCs w:val="24"/>
        </w:rPr>
        <w:t>Angus Dalrymple-Smith [2</w:t>
      </w:r>
      <w:r w:rsidRPr="00302A37">
        <w:rPr>
          <w:rFonts w:ascii="Calibri" w:eastAsia="Verdana" w:hAnsi="Calibri" w:cs="Calibri"/>
          <w:sz w:val="24"/>
          <w:szCs w:val="24"/>
          <w:vertAlign w:val="superscript"/>
        </w:rPr>
        <w:t>nd</w:t>
      </w:r>
      <w:r w:rsidRPr="00302A37">
        <w:rPr>
          <w:rFonts w:ascii="Calibri" w:eastAsia="Verdana" w:hAnsi="Calibri" w:cs="Calibri"/>
          <w:sz w:val="24"/>
          <w:szCs w:val="24"/>
        </w:rPr>
        <w:t xml:space="preserve"> promotor], The Economic impact of the slave trade on Africa (</w:t>
      </w:r>
      <w:r w:rsidRPr="00302A37">
        <w:rPr>
          <w:rFonts w:ascii="Calibri" w:eastAsia="Verdana" w:hAnsi="Calibri" w:cs="Calibri"/>
          <w:i/>
          <w:sz w:val="24"/>
          <w:szCs w:val="24"/>
        </w:rPr>
        <w:t>PhD graduation: Wageningen University, 6 September</w:t>
      </w:r>
      <w:r w:rsidRPr="00302A37">
        <w:rPr>
          <w:rFonts w:ascii="Calibri" w:eastAsia="Verdana" w:hAnsi="Calibri" w:cs="Calibri"/>
          <w:sz w:val="24"/>
          <w:szCs w:val="24"/>
        </w:rPr>
        <w:t xml:space="preserve"> 2017).</w:t>
      </w:r>
    </w:p>
    <w:p w14:paraId="546154C9" w14:textId="0CAB45CA" w:rsidR="00B77EDE" w:rsidRPr="00302A37" w:rsidRDefault="00B77EDE" w:rsidP="00B77EDE">
      <w:pPr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Calibri" w:eastAsia="Verdana" w:hAnsi="Calibri" w:cs="Calibri"/>
          <w:sz w:val="24"/>
          <w:szCs w:val="24"/>
        </w:rPr>
      </w:pPr>
      <w:r w:rsidRPr="00302A37">
        <w:rPr>
          <w:rFonts w:ascii="Calibri" w:eastAsia="Verdana" w:hAnsi="Calibri" w:cs="Calibri"/>
          <w:sz w:val="24"/>
          <w:szCs w:val="24"/>
        </w:rPr>
        <w:t>Kate Frederick [2</w:t>
      </w:r>
      <w:r w:rsidRPr="00302A37">
        <w:rPr>
          <w:rFonts w:ascii="Calibri" w:eastAsia="Verdana" w:hAnsi="Calibri" w:cs="Calibri"/>
          <w:sz w:val="24"/>
          <w:szCs w:val="24"/>
          <w:vertAlign w:val="superscript"/>
        </w:rPr>
        <w:t>nd</w:t>
      </w:r>
      <w:r w:rsidRPr="00302A37">
        <w:rPr>
          <w:rFonts w:ascii="Calibri" w:eastAsia="Verdana" w:hAnsi="Calibri" w:cs="Calibri"/>
          <w:sz w:val="24"/>
          <w:szCs w:val="24"/>
        </w:rPr>
        <w:t xml:space="preserve"> promotor], Unraveling the African textile riddle (</w:t>
      </w:r>
      <w:r w:rsidR="000E1B44" w:rsidRPr="00302A37">
        <w:rPr>
          <w:rFonts w:ascii="Calibri" w:eastAsia="Verdana" w:hAnsi="Calibri" w:cs="Calibri"/>
          <w:i/>
          <w:sz w:val="24"/>
          <w:szCs w:val="24"/>
        </w:rPr>
        <w:t xml:space="preserve">PhD graduation: Wageningen University, </w:t>
      </w:r>
      <w:r w:rsidRPr="00302A37">
        <w:rPr>
          <w:rFonts w:ascii="Calibri" w:eastAsia="Verdana" w:hAnsi="Calibri" w:cs="Calibri"/>
          <w:i/>
          <w:sz w:val="24"/>
          <w:szCs w:val="24"/>
        </w:rPr>
        <w:t>22 May 2018</w:t>
      </w:r>
      <w:r w:rsidRPr="00302A37">
        <w:rPr>
          <w:rFonts w:ascii="Calibri" w:eastAsia="Verdana" w:hAnsi="Calibri" w:cs="Calibri"/>
          <w:sz w:val="24"/>
          <w:szCs w:val="24"/>
        </w:rPr>
        <w:t>).</w:t>
      </w:r>
    </w:p>
    <w:p w14:paraId="34FE84A7" w14:textId="77777777" w:rsidR="00B77EDE" w:rsidRPr="00302A37" w:rsidRDefault="00B77EDE" w:rsidP="00B77EDE">
      <w:pPr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Calibri" w:eastAsia="Verdana" w:hAnsi="Calibri" w:cs="Calibri"/>
          <w:sz w:val="24"/>
          <w:szCs w:val="24"/>
        </w:rPr>
      </w:pPr>
      <w:r w:rsidRPr="00302A37">
        <w:rPr>
          <w:rFonts w:ascii="Calibri" w:eastAsia="Verdana" w:hAnsi="Calibri" w:cs="Calibri"/>
          <w:sz w:val="24"/>
          <w:szCs w:val="24"/>
        </w:rPr>
        <w:t>Kleoniki Alexopoulou [2</w:t>
      </w:r>
      <w:r w:rsidRPr="00302A37">
        <w:rPr>
          <w:rFonts w:ascii="Calibri" w:eastAsia="Verdana" w:hAnsi="Calibri" w:cs="Calibri"/>
          <w:sz w:val="24"/>
          <w:szCs w:val="24"/>
          <w:vertAlign w:val="superscript"/>
        </w:rPr>
        <w:t>nd</w:t>
      </w:r>
      <w:r w:rsidRPr="00302A37">
        <w:rPr>
          <w:rFonts w:ascii="Calibri" w:eastAsia="Verdana" w:hAnsi="Calibri" w:cs="Calibri"/>
          <w:sz w:val="24"/>
          <w:szCs w:val="24"/>
        </w:rPr>
        <w:t xml:space="preserve"> promotor], Fiscal regimes and state formation in Portuguese Africa (1880s-1970s) (</w:t>
      </w:r>
      <w:r w:rsidRPr="00302A37">
        <w:rPr>
          <w:rFonts w:ascii="Calibri" w:eastAsia="Verdana" w:hAnsi="Calibri" w:cs="Calibri"/>
          <w:i/>
          <w:sz w:val="24"/>
          <w:szCs w:val="24"/>
        </w:rPr>
        <w:t>PhD graduation: Wageningen University, 4 December 2018</w:t>
      </w:r>
      <w:r w:rsidRPr="00302A37">
        <w:rPr>
          <w:rFonts w:ascii="Calibri" w:eastAsia="Verdana" w:hAnsi="Calibri" w:cs="Calibri"/>
          <w:sz w:val="24"/>
          <w:szCs w:val="24"/>
        </w:rPr>
        <w:t>).</w:t>
      </w:r>
    </w:p>
    <w:p w14:paraId="2333C825" w14:textId="2273AF9D" w:rsidR="00B77EDE" w:rsidRPr="00302A37" w:rsidRDefault="00B77EDE" w:rsidP="00B77EDE">
      <w:pPr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Calibri" w:eastAsia="Verdana" w:hAnsi="Calibri" w:cs="Calibri"/>
          <w:sz w:val="24"/>
          <w:szCs w:val="24"/>
        </w:rPr>
      </w:pPr>
      <w:r w:rsidRPr="00302A37">
        <w:rPr>
          <w:rFonts w:ascii="Calibri" w:eastAsia="Verdana" w:hAnsi="Calibri" w:cs="Calibri"/>
          <w:sz w:val="24"/>
          <w:szCs w:val="24"/>
        </w:rPr>
        <w:t>Harm Zwarts [2</w:t>
      </w:r>
      <w:r w:rsidRPr="00302A37">
        <w:rPr>
          <w:rFonts w:ascii="Calibri" w:eastAsia="Verdana" w:hAnsi="Calibri" w:cs="Calibri"/>
          <w:sz w:val="24"/>
          <w:szCs w:val="24"/>
          <w:vertAlign w:val="superscript"/>
        </w:rPr>
        <w:t>nd</w:t>
      </w:r>
      <w:r w:rsidRPr="00302A37">
        <w:rPr>
          <w:rFonts w:ascii="Calibri" w:eastAsia="Verdana" w:hAnsi="Calibri" w:cs="Calibri"/>
          <w:sz w:val="24"/>
          <w:szCs w:val="24"/>
        </w:rPr>
        <w:t xml:space="preserve"> promotor], History of agricultural research in the Netherlands, 1850-2000. (</w:t>
      </w:r>
      <w:r w:rsidR="000E1B44" w:rsidRPr="00302A37">
        <w:rPr>
          <w:rFonts w:ascii="Calibri" w:eastAsia="Verdana" w:hAnsi="Calibri" w:cs="Calibri"/>
          <w:i/>
          <w:sz w:val="24"/>
          <w:szCs w:val="24"/>
        </w:rPr>
        <w:t>PhD graduation: Wageningen University,</w:t>
      </w:r>
      <w:r w:rsidR="000E1B44">
        <w:rPr>
          <w:rFonts w:ascii="Calibri" w:eastAsia="Verdana" w:hAnsi="Calibri" w:cs="Calibri"/>
          <w:i/>
          <w:sz w:val="24"/>
          <w:szCs w:val="24"/>
        </w:rPr>
        <w:t xml:space="preserve"> 4 June 2021</w:t>
      </w:r>
      <w:r w:rsidRPr="00302A37">
        <w:rPr>
          <w:rFonts w:ascii="Calibri" w:eastAsia="Verdana" w:hAnsi="Calibri" w:cs="Calibri"/>
          <w:sz w:val="24"/>
          <w:szCs w:val="24"/>
        </w:rPr>
        <w:t>).</w:t>
      </w:r>
    </w:p>
    <w:p w14:paraId="1492063D" w14:textId="68C29DE8" w:rsidR="00B77EDE" w:rsidRPr="00302A37" w:rsidRDefault="00B77EDE" w:rsidP="00B77EDE">
      <w:pPr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426"/>
        <w:rPr>
          <w:rFonts w:ascii="Calibri" w:eastAsia="Verdana" w:hAnsi="Calibri" w:cs="Calibri"/>
          <w:sz w:val="24"/>
          <w:szCs w:val="24"/>
        </w:rPr>
      </w:pPr>
      <w:r w:rsidRPr="00302A37">
        <w:rPr>
          <w:rFonts w:ascii="Calibri" w:hAnsi="Calibri" w:cs="Calibri"/>
          <w:sz w:val="24"/>
          <w:szCs w:val="24"/>
        </w:rPr>
        <w:t xml:space="preserve">Aditi Dixit </w:t>
      </w:r>
      <w:r w:rsidRPr="00302A37">
        <w:rPr>
          <w:rFonts w:ascii="Calibri" w:eastAsia="Verdana" w:hAnsi="Calibri" w:cs="Calibri"/>
          <w:sz w:val="24"/>
          <w:szCs w:val="24"/>
        </w:rPr>
        <w:t>[promotor]</w:t>
      </w:r>
      <w:r w:rsidRPr="00302A37">
        <w:rPr>
          <w:rFonts w:ascii="Calibri" w:hAnsi="Calibri" w:cs="Calibri"/>
          <w:sz w:val="24"/>
          <w:szCs w:val="24"/>
        </w:rPr>
        <w:t>, Household textile production in India and Japan compared, ca. 1880-present. (</w:t>
      </w:r>
      <w:r w:rsidR="00D96F3E" w:rsidRPr="00302A37">
        <w:rPr>
          <w:rFonts w:ascii="Calibri" w:eastAsia="Verdana" w:hAnsi="Calibri" w:cs="Calibri"/>
          <w:i/>
          <w:sz w:val="24"/>
          <w:szCs w:val="24"/>
        </w:rPr>
        <w:t>PhD graduation:</w:t>
      </w:r>
      <w:r w:rsidR="00D96F3E">
        <w:rPr>
          <w:rFonts w:ascii="Calibri" w:eastAsia="Verdana" w:hAnsi="Calibri" w:cs="Calibri"/>
          <w:i/>
          <w:sz w:val="24"/>
          <w:szCs w:val="24"/>
        </w:rPr>
        <w:t xml:space="preserve"> </w:t>
      </w:r>
      <w:r w:rsidR="0064118A">
        <w:rPr>
          <w:rFonts w:ascii="Calibri" w:eastAsia="Verdana" w:hAnsi="Calibri" w:cs="Calibri"/>
          <w:i/>
          <w:sz w:val="24"/>
          <w:szCs w:val="24"/>
        </w:rPr>
        <w:t>Utrecht University, 17 May 2024</w:t>
      </w:r>
      <w:r w:rsidRPr="00302A37">
        <w:rPr>
          <w:rFonts w:ascii="Calibri" w:hAnsi="Calibri" w:cs="Calibri"/>
          <w:sz w:val="24"/>
          <w:szCs w:val="24"/>
        </w:rPr>
        <w:t>).</w:t>
      </w:r>
    </w:p>
    <w:p w14:paraId="6923A723" w14:textId="1748AF55" w:rsidR="00FC72D7" w:rsidRPr="00684615" w:rsidRDefault="00FC72D7" w:rsidP="00B77EDE">
      <w:pPr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426"/>
        <w:rPr>
          <w:rFonts w:ascii="Calibri" w:eastAsia="Verdana" w:hAnsi="Calibri" w:cs="Calibri"/>
          <w:sz w:val="24"/>
          <w:szCs w:val="24"/>
        </w:rPr>
      </w:pPr>
      <w:r w:rsidRPr="00FC72D7">
        <w:rPr>
          <w:rFonts w:ascii="Calibri" w:hAnsi="Calibri" w:cs="Calibri"/>
          <w:sz w:val="24"/>
          <w:szCs w:val="24"/>
        </w:rPr>
        <w:t xml:space="preserve">Wilma van den Brink [promotor], Entrepreneurship in </w:t>
      </w:r>
      <w:r>
        <w:rPr>
          <w:rFonts w:ascii="Calibri" w:hAnsi="Calibri" w:cs="Calibri"/>
          <w:sz w:val="24"/>
          <w:szCs w:val="24"/>
        </w:rPr>
        <w:t>the Dutch prostitution sector. (external PhD candidate 0.2 fte, since November 2020, intended date of thesis: t.b.d.)</w:t>
      </w:r>
      <w:r w:rsidR="00684615">
        <w:rPr>
          <w:rFonts w:ascii="Calibri" w:hAnsi="Calibri" w:cs="Calibri"/>
          <w:sz w:val="24"/>
          <w:szCs w:val="24"/>
        </w:rPr>
        <w:t>.</w:t>
      </w:r>
    </w:p>
    <w:p w14:paraId="11DADC34" w14:textId="7C8F7763" w:rsidR="00D47241" w:rsidRPr="009640B1" w:rsidRDefault="00684615" w:rsidP="00D47241">
      <w:pPr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426"/>
        <w:rPr>
          <w:rFonts w:ascii="Calibri" w:eastAsia="Verdana" w:hAnsi="Calibri" w:cs="Calibri"/>
          <w:sz w:val="24"/>
          <w:szCs w:val="24"/>
        </w:rPr>
      </w:pPr>
      <w:r w:rsidRPr="00684615">
        <w:rPr>
          <w:rFonts w:ascii="Calibri" w:hAnsi="Calibri" w:cs="Calibri"/>
          <w:sz w:val="24"/>
          <w:szCs w:val="24"/>
        </w:rPr>
        <w:t xml:space="preserve">Silke Baas [promotor], </w:t>
      </w:r>
      <w:r>
        <w:rPr>
          <w:rFonts w:ascii="Calibri" w:hAnsi="Calibri" w:cs="Calibri"/>
          <w:sz w:val="24"/>
          <w:szCs w:val="24"/>
        </w:rPr>
        <w:t>G</w:t>
      </w:r>
      <w:r w:rsidRPr="00684615">
        <w:rPr>
          <w:rFonts w:ascii="Calibri" w:hAnsi="Calibri" w:cs="Calibri"/>
          <w:sz w:val="24"/>
          <w:szCs w:val="24"/>
        </w:rPr>
        <w:t xml:space="preserve">ender segmentation </w:t>
      </w:r>
      <w:r>
        <w:rPr>
          <w:rFonts w:ascii="Calibri" w:hAnsi="Calibri" w:cs="Calibri"/>
          <w:sz w:val="24"/>
          <w:szCs w:val="24"/>
        </w:rPr>
        <w:t xml:space="preserve">and stereotyping </w:t>
      </w:r>
      <w:r w:rsidRPr="00684615">
        <w:rPr>
          <w:rFonts w:ascii="Calibri" w:hAnsi="Calibri" w:cs="Calibri"/>
          <w:sz w:val="24"/>
          <w:szCs w:val="24"/>
        </w:rPr>
        <w:t>in the Dutch</w:t>
      </w:r>
      <w:r>
        <w:rPr>
          <w:rFonts w:ascii="Calibri" w:hAnsi="Calibri" w:cs="Calibri"/>
          <w:sz w:val="24"/>
          <w:szCs w:val="24"/>
        </w:rPr>
        <w:t xml:space="preserve"> medical sector, ca. </w:t>
      </w:r>
      <w:r w:rsidRPr="009640B1">
        <w:rPr>
          <w:rFonts w:ascii="Calibri" w:hAnsi="Calibri" w:cs="Calibri"/>
          <w:sz w:val="24"/>
          <w:szCs w:val="24"/>
        </w:rPr>
        <w:t>1950-present. (since March 2022, intended date of thesis: March 2027).</w:t>
      </w:r>
    </w:p>
    <w:p w14:paraId="68A67C82" w14:textId="2C761DD2" w:rsidR="003739AA" w:rsidRPr="009640B1" w:rsidRDefault="003739AA" w:rsidP="00B77EDE">
      <w:pPr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426"/>
        <w:rPr>
          <w:rFonts w:ascii="Calibri" w:eastAsia="Verdana" w:hAnsi="Calibri" w:cs="Calibri"/>
          <w:sz w:val="24"/>
          <w:szCs w:val="24"/>
        </w:rPr>
      </w:pPr>
      <w:r w:rsidRPr="009640B1">
        <w:rPr>
          <w:rFonts w:ascii="Calibri" w:hAnsi="Calibri" w:cs="Calibri"/>
          <w:sz w:val="24"/>
          <w:szCs w:val="24"/>
        </w:rPr>
        <w:t xml:space="preserve">Claudia Hacke </w:t>
      </w:r>
      <w:r w:rsidR="00D47241" w:rsidRPr="009640B1">
        <w:rPr>
          <w:rFonts w:ascii="Calibri" w:hAnsi="Calibri" w:cs="Calibri"/>
          <w:sz w:val="24"/>
          <w:szCs w:val="24"/>
        </w:rPr>
        <w:t>[promotor]</w:t>
      </w:r>
      <w:r w:rsidR="009640B1" w:rsidRPr="009640B1">
        <w:rPr>
          <w:rFonts w:ascii="Calibri" w:hAnsi="Calibri" w:cs="Calibri"/>
          <w:sz w:val="24"/>
          <w:szCs w:val="24"/>
        </w:rPr>
        <w:t>, The role of women in family businesses</w:t>
      </w:r>
      <w:r w:rsidR="009640B1">
        <w:rPr>
          <w:rFonts w:ascii="Calibri" w:hAnsi="Calibri" w:cs="Calibri"/>
          <w:sz w:val="24"/>
          <w:szCs w:val="24"/>
        </w:rPr>
        <w:t xml:space="preserve"> in the Netherlands</w:t>
      </w:r>
      <w:r w:rsidR="00D47241" w:rsidRPr="009640B1">
        <w:rPr>
          <w:rFonts w:ascii="Calibri" w:hAnsi="Calibri" w:cs="Calibri"/>
          <w:sz w:val="24"/>
          <w:szCs w:val="24"/>
        </w:rPr>
        <w:t xml:space="preserve"> (since June 2022, intended date of thesis: March 2027).</w:t>
      </w:r>
    </w:p>
    <w:p w14:paraId="1676502B" w14:textId="72A641AE" w:rsidR="00D47241" w:rsidRPr="00CF7C0C" w:rsidRDefault="00D47241" w:rsidP="00B77EDE">
      <w:pPr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426"/>
        <w:rPr>
          <w:rFonts w:ascii="Calibri" w:eastAsia="Verdana" w:hAnsi="Calibri" w:cs="Calibri"/>
          <w:sz w:val="24"/>
          <w:szCs w:val="24"/>
        </w:rPr>
      </w:pPr>
      <w:r w:rsidRPr="00CF7C0C">
        <w:rPr>
          <w:rFonts w:ascii="Calibri" w:hAnsi="Calibri" w:cs="Calibri"/>
          <w:sz w:val="24"/>
          <w:szCs w:val="24"/>
        </w:rPr>
        <w:t>Johanna Kruger [2</w:t>
      </w:r>
      <w:r w:rsidRPr="00CF7C0C">
        <w:rPr>
          <w:rFonts w:ascii="Calibri" w:hAnsi="Calibri" w:cs="Calibri"/>
          <w:sz w:val="24"/>
          <w:szCs w:val="24"/>
          <w:vertAlign w:val="superscript"/>
        </w:rPr>
        <w:t>nd</w:t>
      </w:r>
      <w:r w:rsidRPr="00CF7C0C">
        <w:rPr>
          <w:rFonts w:ascii="Calibri" w:hAnsi="Calibri" w:cs="Calibri"/>
          <w:sz w:val="24"/>
          <w:szCs w:val="24"/>
        </w:rPr>
        <w:t xml:space="preserve"> promotor]</w:t>
      </w:r>
      <w:r w:rsidR="00CF7C0C" w:rsidRPr="00CF7C0C">
        <w:rPr>
          <w:rFonts w:ascii="Calibri" w:hAnsi="Calibri" w:cs="Calibri"/>
          <w:sz w:val="24"/>
          <w:szCs w:val="24"/>
        </w:rPr>
        <w:t>, Gender stereotypes in the Dutch medical sector</w:t>
      </w:r>
      <w:r w:rsidRPr="00CF7C0C">
        <w:rPr>
          <w:rFonts w:ascii="Calibri" w:hAnsi="Calibri" w:cs="Calibri"/>
          <w:sz w:val="24"/>
          <w:szCs w:val="24"/>
        </w:rPr>
        <w:t xml:space="preserve"> (since July 2022, intended date of thesis: June 2027).</w:t>
      </w:r>
    </w:p>
    <w:p w14:paraId="05C6210B" w14:textId="31DE5177" w:rsidR="003739AA" w:rsidRPr="00CF7C0C" w:rsidRDefault="003739AA" w:rsidP="00B77EDE">
      <w:pPr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426"/>
        <w:rPr>
          <w:rFonts w:ascii="Calibri" w:eastAsia="Verdana" w:hAnsi="Calibri" w:cs="Calibri"/>
          <w:sz w:val="24"/>
          <w:szCs w:val="24"/>
        </w:rPr>
      </w:pPr>
      <w:r w:rsidRPr="00CF7C0C">
        <w:rPr>
          <w:rFonts w:ascii="Calibri" w:hAnsi="Calibri" w:cs="Calibri"/>
          <w:sz w:val="24"/>
          <w:szCs w:val="24"/>
        </w:rPr>
        <w:t>Aaron Roberts</w:t>
      </w:r>
      <w:r w:rsidR="00D47241" w:rsidRPr="00CF7C0C">
        <w:rPr>
          <w:rFonts w:ascii="Calibri" w:hAnsi="Calibri" w:cs="Calibri"/>
          <w:sz w:val="24"/>
          <w:szCs w:val="24"/>
        </w:rPr>
        <w:t xml:space="preserve"> [promotor]</w:t>
      </w:r>
      <w:r w:rsidR="00CF7C0C" w:rsidRPr="00CF7C0C">
        <w:rPr>
          <w:rFonts w:ascii="Calibri" w:hAnsi="Calibri" w:cs="Calibri"/>
          <w:sz w:val="24"/>
          <w:szCs w:val="24"/>
        </w:rPr>
        <w:t>, Cooperatives in colonial India and the Gold Coast</w:t>
      </w:r>
      <w:r w:rsidR="00D47241" w:rsidRPr="00CF7C0C">
        <w:rPr>
          <w:rFonts w:ascii="Calibri" w:hAnsi="Calibri" w:cs="Calibri"/>
          <w:sz w:val="24"/>
          <w:szCs w:val="24"/>
        </w:rPr>
        <w:t xml:space="preserve"> (since October 2022, intended date of thesis: September 2026).</w:t>
      </w:r>
    </w:p>
    <w:p w14:paraId="45290288" w14:textId="6F740CCA" w:rsidR="003739AA" w:rsidRPr="00CF7C0C" w:rsidRDefault="003739AA" w:rsidP="00B77EDE">
      <w:pPr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426"/>
        <w:rPr>
          <w:rFonts w:ascii="Calibri" w:eastAsia="Verdana" w:hAnsi="Calibri" w:cs="Calibri"/>
          <w:sz w:val="24"/>
          <w:szCs w:val="24"/>
        </w:rPr>
      </w:pPr>
      <w:r w:rsidRPr="00CF7C0C">
        <w:rPr>
          <w:rFonts w:ascii="Calibri" w:eastAsia="Verdana" w:hAnsi="Calibri" w:cs="Calibri"/>
          <w:sz w:val="24"/>
          <w:szCs w:val="24"/>
        </w:rPr>
        <w:t>Yowali</w:t>
      </w:r>
      <w:r w:rsidR="00241532" w:rsidRPr="00CF7C0C">
        <w:rPr>
          <w:rFonts w:ascii="Calibri" w:eastAsia="Verdana" w:hAnsi="Calibri" w:cs="Calibri"/>
          <w:sz w:val="24"/>
          <w:szCs w:val="24"/>
        </w:rPr>
        <w:t xml:space="preserve"> Kamamba</w:t>
      </w:r>
      <w:r w:rsidR="00D47241" w:rsidRPr="00CF7C0C">
        <w:rPr>
          <w:rFonts w:ascii="Calibri" w:eastAsia="Verdana" w:hAnsi="Calibri" w:cs="Calibri"/>
          <w:sz w:val="24"/>
          <w:szCs w:val="24"/>
        </w:rPr>
        <w:t xml:space="preserve"> [promotor]</w:t>
      </w:r>
      <w:r w:rsidR="00CF7C0C" w:rsidRPr="00CF7C0C">
        <w:rPr>
          <w:rFonts w:ascii="Calibri" w:eastAsia="Verdana" w:hAnsi="Calibri" w:cs="Calibri"/>
          <w:sz w:val="24"/>
          <w:szCs w:val="24"/>
        </w:rPr>
        <w:t>, Sub-Saharan African migrants in the Netherlands</w:t>
      </w:r>
      <w:r w:rsidR="00D47241" w:rsidRPr="00CF7C0C">
        <w:rPr>
          <w:rFonts w:ascii="Calibri" w:eastAsia="Verdana" w:hAnsi="Calibri" w:cs="Calibri"/>
          <w:sz w:val="24"/>
          <w:szCs w:val="24"/>
        </w:rPr>
        <w:t xml:space="preserve"> (from October 2023, intended date of thesis: September 2027).</w:t>
      </w:r>
    </w:p>
    <w:p w14:paraId="3647FE89" w14:textId="1FF258D1" w:rsidR="00684615" w:rsidRPr="00311DF6" w:rsidRDefault="00684615" w:rsidP="00311DF6">
      <w:pPr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426"/>
        <w:rPr>
          <w:rFonts w:ascii="Calibri" w:eastAsia="Verdana" w:hAnsi="Calibri" w:cs="Calibri"/>
          <w:sz w:val="24"/>
          <w:szCs w:val="24"/>
        </w:rPr>
      </w:pPr>
      <w:r w:rsidRPr="00302A37">
        <w:rPr>
          <w:rFonts w:ascii="Calibri" w:hAnsi="Calibri" w:cs="Calibri"/>
          <w:sz w:val="24"/>
          <w:szCs w:val="24"/>
        </w:rPr>
        <w:t xml:space="preserve">Faheem Rokadiya </w:t>
      </w:r>
      <w:r w:rsidRPr="00302A37">
        <w:rPr>
          <w:rFonts w:ascii="Calibri" w:eastAsia="Verdana" w:hAnsi="Calibri" w:cs="Calibri"/>
          <w:sz w:val="24"/>
          <w:szCs w:val="24"/>
        </w:rPr>
        <w:t>[promotor]</w:t>
      </w:r>
      <w:r w:rsidRPr="00302A37">
        <w:rPr>
          <w:rFonts w:ascii="Calibri" w:hAnsi="Calibri" w:cs="Calibri"/>
          <w:sz w:val="24"/>
          <w:szCs w:val="24"/>
        </w:rPr>
        <w:t>, From handloom weavers to factory production: a diachronic comparison of textile workers in the UK and China. (</w:t>
      </w:r>
      <w:r>
        <w:rPr>
          <w:rFonts w:ascii="Calibri" w:hAnsi="Calibri" w:cs="Calibri"/>
          <w:sz w:val="24"/>
          <w:szCs w:val="24"/>
        </w:rPr>
        <w:t xml:space="preserve">from </w:t>
      </w:r>
      <w:r w:rsidRPr="00302A37">
        <w:rPr>
          <w:rFonts w:ascii="Calibri" w:hAnsi="Calibri" w:cs="Calibri"/>
          <w:sz w:val="24"/>
          <w:szCs w:val="24"/>
        </w:rPr>
        <w:t>October 2018</w:t>
      </w:r>
      <w:r>
        <w:rPr>
          <w:rFonts w:ascii="Calibri" w:hAnsi="Calibri" w:cs="Calibri"/>
          <w:sz w:val="24"/>
          <w:szCs w:val="24"/>
        </w:rPr>
        <w:t xml:space="preserve"> to October 2021</w:t>
      </w:r>
      <w:r w:rsidRPr="00302A37">
        <w:rPr>
          <w:rFonts w:ascii="Calibri" w:hAnsi="Calibri" w:cs="Calibri"/>
          <w:sz w:val="24"/>
          <w:szCs w:val="24"/>
        </w:rPr>
        <w:t xml:space="preserve">, </w:t>
      </w:r>
      <w:r w:rsidR="00C04625">
        <w:rPr>
          <w:rFonts w:ascii="Calibri" w:hAnsi="Calibri" w:cs="Calibri"/>
          <w:sz w:val="24"/>
          <w:szCs w:val="24"/>
        </w:rPr>
        <w:t xml:space="preserve">candidate </w:t>
      </w:r>
      <w:r w:rsidRPr="00311DF6">
        <w:rPr>
          <w:rFonts w:ascii="Calibri" w:hAnsi="Calibri" w:cs="Calibri"/>
          <w:sz w:val="24"/>
          <w:szCs w:val="24"/>
        </w:rPr>
        <w:t>resigned without finishing the project).</w:t>
      </w:r>
    </w:p>
    <w:p w14:paraId="232C40AF" w14:textId="6BBE6EF3" w:rsidR="00B77EDE" w:rsidRPr="00B77EDE" w:rsidRDefault="00B77EDE" w:rsidP="00B77EDE">
      <w:pPr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426"/>
        <w:rPr>
          <w:rFonts w:ascii="Calibri" w:eastAsia="Verdana" w:hAnsi="Calibri" w:cs="Calibri"/>
          <w:sz w:val="24"/>
          <w:szCs w:val="24"/>
        </w:rPr>
      </w:pPr>
      <w:r w:rsidRPr="00B77EDE">
        <w:rPr>
          <w:rFonts w:ascii="Calibri" w:eastAsia="Verdana" w:hAnsi="Calibri" w:cs="Calibri"/>
          <w:sz w:val="24"/>
          <w:szCs w:val="24"/>
        </w:rPr>
        <w:t xml:space="preserve">Louella de Graaf, Between forced labor and market work. Javanese households, the allocation of labour, and consumption under colonial rule, 1830-1940 (January 2013-June 2014. Terminated </w:t>
      </w:r>
      <w:r w:rsidR="00C04625">
        <w:rPr>
          <w:rFonts w:ascii="Calibri" w:eastAsia="Verdana" w:hAnsi="Calibri" w:cs="Calibri"/>
          <w:sz w:val="24"/>
          <w:szCs w:val="24"/>
        </w:rPr>
        <w:t xml:space="preserve">by supervisors </w:t>
      </w:r>
      <w:r w:rsidRPr="00B77EDE">
        <w:rPr>
          <w:rFonts w:ascii="Calibri" w:eastAsia="Verdana" w:hAnsi="Calibri" w:cs="Calibri"/>
          <w:sz w:val="24"/>
          <w:szCs w:val="24"/>
        </w:rPr>
        <w:t>after formal 18 months’ evaluation).</w:t>
      </w:r>
    </w:p>
    <w:p w14:paraId="73BA4AF2" w14:textId="77777777" w:rsidR="00B77EDE" w:rsidRDefault="00B77EDE" w:rsidP="00B77EDE">
      <w:pPr>
        <w:spacing w:before="11" w:after="120" w:line="240" w:lineRule="auto"/>
        <w:ind w:right="-23"/>
        <w:rPr>
          <w:rFonts w:ascii="Calibri" w:eastAsia="Verdana" w:hAnsi="Calibri" w:cs="Calibri"/>
          <w:sz w:val="24"/>
          <w:szCs w:val="24"/>
        </w:rPr>
      </w:pPr>
    </w:p>
    <w:p w14:paraId="7D9B32F8" w14:textId="77777777" w:rsidR="00CF7C0C" w:rsidRDefault="00302A37" w:rsidP="00302A37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b/>
          <w:bCs/>
          <w:spacing w:val="1"/>
          <w:sz w:val="24"/>
          <w:szCs w:val="24"/>
        </w:rPr>
      </w:pPr>
      <w:r w:rsidRPr="00302A37">
        <w:rPr>
          <w:rFonts w:ascii="Calibri" w:hAnsi="Calibri" w:cs="Calibri"/>
          <w:b/>
          <w:bCs/>
          <w:spacing w:val="1"/>
          <w:sz w:val="24"/>
          <w:szCs w:val="24"/>
        </w:rPr>
        <w:t>Fellowships</w:t>
      </w:r>
    </w:p>
    <w:p w14:paraId="7D9A1771" w14:textId="77777777" w:rsidR="00CF7C0C" w:rsidRDefault="00CF7C0C" w:rsidP="00CF7C0C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pacing w:val="1"/>
          <w:sz w:val="24"/>
          <w:szCs w:val="24"/>
        </w:rPr>
      </w:pPr>
    </w:p>
    <w:p w14:paraId="6DF4D7FC" w14:textId="1CFEFF6F" w:rsidR="00CF7C0C" w:rsidRDefault="00CF7C0C" w:rsidP="00CF7C0C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pacing w:val="1"/>
          <w:sz w:val="24"/>
          <w:szCs w:val="24"/>
        </w:rPr>
      </w:pPr>
      <w:r>
        <w:rPr>
          <w:rFonts w:ascii="Calibri" w:hAnsi="Calibri" w:cs="Calibri"/>
          <w:spacing w:val="1"/>
          <w:sz w:val="24"/>
          <w:szCs w:val="24"/>
        </w:rPr>
        <w:t>Jan. 2023 – May 2023</w:t>
      </w:r>
      <w:r>
        <w:rPr>
          <w:rFonts w:ascii="Calibri" w:hAnsi="Calibri" w:cs="Calibri"/>
          <w:spacing w:val="1"/>
          <w:sz w:val="24"/>
          <w:szCs w:val="24"/>
        </w:rPr>
        <w:tab/>
        <w:t>Advanced Research Collaborative fellow, Graduate Center, City University New York</w:t>
      </w:r>
    </w:p>
    <w:p w14:paraId="2FD88E97" w14:textId="77777777" w:rsidR="00CF7C0C" w:rsidRPr="00302A37" w:rsidRDefault="00CF7C0C" w:rsidP="00CF7C0C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pacing w:val="1"/>
          <w:sz w:val="24"/>
          <w:szCs w:val="24"/>
        </w:rPr>
      </w:pPr>
      <w:r w:rsidRPr="00302A37">
        <w:rPr>
          <w:rFonts w:ascii="Calibri" w:hAnsi="Calibri" w:cs="Calibri"/>
          <w:spacing w:val="1"/>
          <w:sz w:val="24"/>
          <w:szCs w:val="24"/>
        </w:rPr>
        <w:t>Sept 2017-Jan 2018</w:t>
      </w:r>
      <w:r w:rsidRPr="00302A37">
        <w:rPr>
          <w:rFonts w:ascii="Calibri" w:hAnsi="Calibri" w:cs="Calibri"/>
          <w:spacing w:val="1"/>
          <w:sz w:val="24"/>
          <w:szCs w:val="24"/>
        </w:rPr>
        <w:tab/>
        <w:t>Research Fellow at NIAS, Amsterdam</w:t>
      </w:r>
    </w:p>
    <w:p w14:paraId="5B816905" w14:textId="77777777" w:rsidR="00CF7C0C" w:rsidRPr="00302A37" w:rsidRDefault="00CF7C0C" w:rsidP="00CF7C0C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pacing w:val="1"/>
          <w:sz w:val="24"/>
          <w:szCs w:val="24"/>
        </w:rPr>
      </w:pPr>
      <w:r w:rsidRPr="00302A37">
        <w:rPr>
          <w:rFonts w:ascii="Calibri" w:hAnsi="Calibri" w:cs="Calibri"/>
          <w:spacing w:val="1"/>
          <w:sz w:val="24"/>
          <w:szCs w:val="24"/>
        </w:rPr>
        <w:t>Jan. 2013 – present</w:t>
      </w:r>
      <w:r w:rsidRPr="00302A37">
        <w:rPr>
          <w:rFonts w:ascii="Calibri" w:hAnsi="Calibri" w:cs="Calibri"/>
          <w:spacing w:val="1"/>
          <w:sz w:val="24"/>
          <w:szCs w:val="24"/>
        </w:rPr>
        <w:tab/>
        <w:t>Honorary Research Fellow IISH.</w:t>
      </w:r>
    </w:p>
    <w:p w14:paraId="06754269" w14:textId="21E30216" w:rsidR="00CF7C0C" w:rsidRDefault="00CF7C0C" w:rsidP="00302A37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b/>
          <w:bCs/>
          <w:spacing w:val="1"/>
          <w:sz w:val="24"/>
          <w:szCs w:val="24"/>
        </w:rPr>
      </w:pPr>
    </w:p>
    <w:p w14:paraId="1CD3C78F" w14:textId="77777777" w:rsidR="00CF7C0C" w:rsidRDefault="00CF7C0C" w:rsidP="00302A37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b/>
          <w:bCs/>
          <w:spacing w:val="1"/>
          <w:sz w:val="24"/>
          <w:szCs w:val="24"/>
        </w:rPr>
      </w:pPr>
    </w:p>
    <w:p w14:paraId="12AE3068" w14:textId="70DA6C2F" w:rsidR="00302A37" w:rsidRPr="00302A37" w:rsidRDefault="00CF7C0C" w:rsidP="00302A37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pacing w:val="1"/>
          <w:sz w:val="24"/>
          <w:szCs w:val="24"/>
        </w:rPr>
      </w:pPr>
      <w:r>
        <w:rPr>
          <w:rFonts w:ascii="Calibri" w:hAnsi="Calibri" w:cs="Calibri"/>
          <w:b/>
          <w:bCs/>
          <w:spacing w:val="1"/>
          <w:sz w:val="24"/>
          <w:szCs w:val="24"/>
        </w:rPr>
        <w:t>M</w:t>
      </w:r>
      <w:r w:rsidR="00302A37" w:rsidRPr="00302A37">
        <w:rPr>
          <w:rFonts w:ascii="Calibri" w:hAnsi="Calibri" w:cs="Calibri"/>
          <w:b/>
          <w:bCs/>
          <w:spacing w:val="1"/>
          <w:sz w:val="24"/>
          <w:szCs w:val="24"/>
        </w:rPr>
        <w:t>emberships of academic committees and boards</w:t>
      </w:r>
    </w:p>
    <w:p w14:paraId="3F83AEFE" w14:textId="77777777" w:rsidR="00302A37" w:rsidRPr="00302A37" w:rsidRDefault="00302A37" w:rsidP="00302A37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pacing w:val="1"/>
          <w:sz w:val="24"/>
          <w:szCs w:val="24"/>
        </w:rPr>
      </w:pPr>
    </w:p>
    <w:p w14:paraId="0153A052" w14:textId="751DFF70" w:rsidR="00CF7C0C" w:rsidRDefault="00CF7C0C" w:rsidP="00302A37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pacing w:val="1"/>
          <w:sz w:val="24"/>
          <w:szCs w:val="24"/>
        </w:rPr>
      </w:pPr>
      <w:r>
        <w:rPr>
          <w:rFonts w:ascii="Calibri" w:hAnsi="Calibri" w:cs="Calibri"/>
          <w:spacing w:val="1"/>
          <w:sz w:val="24"/>
          <w:szCs w:val="24"/>
        </w:rPr>
        <w:t>June 2023 – present</w:t>
      </w:r>
      <w:r>
        <w:rPr>
          <w:rFonts w:ascii="Calibri" w:hAnsi="Calibri" w:cs="Calibri"/>
          <w:spacing w:val="1"/>
          <w:sz w:val="24"/>
          <w:szCs w:val="24"/>
        </w:rPr>
        <w:tab/>
        <w:t>Board member (chair) Nederlandsch Economisch Historisch Archief.</w:t>
      </w:r>
    </w:p>
    <w:p w14:paraId="3A9D0862" w14:textId="1ADD6094" w:rsidR="00CF7C0C" w:rsidRDefault="00CF7C0C" w:rsidP="00CF7C0C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pacing w:val="1"/>
          <w:sz w:val="24"/>
          <w:szCs w:val="24"/>
        </w:rPr>
      </w:pPr>
      <w:r>
        <w:rPr>
          <w:rFonts w:ascii="Calibri" w:hAnsi="Calibri" w:cs="Calibri"/>
          <w:spacing w:val="1"/>
          <w:sz w:val="24"/>
          <w:szCs w:val="24"/>
        </w:rPr>
        <w:t>June 2023 – present</w:t>
      </w:r>
      <w:r>
        <w:rPr>
          <w:rFonts w:ascii="Calibri" w:hAnsi="Calibri" w:cs="Calibri"/>
          <w:spacing w:val="1"/>
          <w:sz w:val="24"/>
          <w:szCs w:val="24"/>
        </w:rPr>
        <w:tab/>
        <w:t>Board member (chair) Unger-van Brero Fund.</w:t>
      </w:r>
    </w:p>
    <w:p w14:paraId="26A97093" w14:textId="4D7370A6" w:rsidR="00AD4506" w:rsidRDefault="00AD4506" w:rsidP="00302A37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pacing w:val="1"/>
          <w:sz w:val="24"/>
          <w:szCs w:val="24"/>
        </w:rPr>
      </w:pPr>
      <w:r>
        <w:rPr>
          <w:rFonts w:ascii="Calibri" w:hAnsi="Calibri" w:cs="Calibri"/>
          <w:spacing w:val="1"/>
          <w:sz w:val="24"/>
          <w:szCs w:val="24"/>
        </w:rPr>
        <w:t>Jan. 2023 – present</w:t>
      </w:r>
      <w:r>
        <w:rPr>
          <w:rFonts w:ascii="Calibri" w:hAnsi="Calibri" w:cs="Calibri"/>
          <w:spacing w:val="1"/>
          <w:sz w:val="24"/>
          <w:szCs w:val="24"/>
        </w:rPr>
        <w:tab/>
      </w:r>
      <w:r w:rsidR="00CF7C0C">
        <w:rPr>
          <w:rFonts w:ascii="Calibri" w:hAnsi="Calibri" w:cs="Calibri"/>
          <w:spacing w:val="1"/>
          <w:sz w:val="24"/>
          <w:szCs w:val="24"/>
        </w:rPr>
        <w:t xml:space="preserve">Board member (chair) </w:t>
      </w:r>
      <w:r>
        <w:rPr>
          <w:rFonts w:ascii="Calibri" w:hAnsi="Calibri" w:cs="Calibri"/>
          <w:spacing w:val="1"/>
          <w:sz w:val="24"/>
          <w:szCs w:val="24"/>
        </w:rPr>
        <w:t>member Prof. Van Winter Fund.</w:t>
      </w:r>
    </w:p>
    <w:p w14:paraId="6BE262FD" w14:textId="60B569C4" w:rsidR="00AD4506" w:rsidRDefault="00AD4506" w:rsidP="00AD4506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pacing w:val="1"/>
          <w:sz w:val="24"/>
          <w:szCs w:val="24"/>
        </w:rPr>
      </w:pPr>
      <w:r>
        <w:rPr>
          <w:rFonts w:ascii="Calibri" w:hAnsi="Calibri" w:cs="Calibri"/>
          <w:spacing w:val="1"/>
          <w:sz w:val="24"/>
          <w:szCs w:val="24"/>
        </w:rPr>
        <w:t xml:space="preserve">Fall 2022 – </w:t>
      </w:r>
      <w:r w:rsidR="00CF7C0C">
        <w:rPr>
          <w:rFonts w:ascii="Calibri" w:hAnsi="Calibri" w:cs="Calibri"/>
          <w:spacing w:val="1"/>
          <w:sz w:val="24"/>
          <w:szCs w:val="24"/>
        </w:rPr>
        <w:t>Winter 2023</w:t>
      </w:r>
      <w:r>
        <w:rPr>
          <w:rFonts w:ascii="Calibri" w:hAnsi="Calibri" w:cs="Calibri"/>
          <w:spacing w:val="1"/>
          <w:sz w:val="24"/>
          <w:szCs w:val="24"/>
        </w:rPr>
        <w:tab/>
        <w:t xml:space="preserve">Member </w:t>
      </w:r>
      <w:r w:rsidRPr="00302A37">
        <w:rPr>
          <w:rFonts w:ascii="Calibri" w:hAnsi="Calibri" w:cs="Calibri"/>
          <w:spacing w:val="1"/>
          <w:sz w:val="24"/>
          <w:szCs w:val="24"/>
        </w:rPr>
        <w:t>NWO-Vi</w:t>
      </w:r>
      <w:r>
        <w:rPr>
          <w:rFonts w:ascii="Calibri" w:hAnsi="Calibri" w:cs="Calibri"/>
          <w:spacing w:val="1"/>
          <w:sz w:val="24"/>
          <w:szCs w:val="24"/>
        </w:rPr>
        <w:t>ci</w:t>
      </w:r>
      <w:r w:rsidRPr="00302A37">
        <w:rPr>
          <w:rFonts w:ascii="Calibri" w:hAnsi="Calibri" w:cs="Calibri"/>
          <w:spacing w:val="1"/>
          <w:sz w:val="24"/>
          <w:szCs w:val="24"/>
        </w:rPr>
        <w:t xml:space="preserve"> evaluation committee.</w:t>
      </w:r>
    </w:p>
    <w:p w14:paraId="54A0A551" w14:textId="63F9B31E" w:rsidR="00AD4506" w:rsidRDefault="00AD4506" w:rsidP="00AD4506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pacing w:val="1"/>
          <w:sz w:val="24"/>
          <w:szCs w:val="24"/>
        </w:rPr>
      </w:pPr>
      <w:r>
        <w:rPr>
          <w:rFonts w:ascii="Calibri" w:hAnsi="Calibri" w:cs="Calibri"/>
          <w:spacing w:val="1"/>
          <w:sz w:val="24"/>
          <w:szCs w:val="24"/>
        </w:rPr>
        <w:lastRenderedPageBreak/>
        <w:t>Nov. 2021 – present</w:t>
      </w:r>
      <w:r>
        <w:rPr>
          <w:rFonts w:ascii="Calibri" w:hAnsi="Calibri" w:cs="Calibri"/>
          <w:spacing w:val="1"/>
          <w:sz w:val="24"/>
          <w:szCs w:val="24"/>
        </w:rPr>
        <w:tab/>
        <w:t>Board member (treasurer) Dutch Royal Historical Society (KNHG).</w:t>
      </w:r>
    </w:p>
    <w:p w14:paraId="3E57E831" w14:textId="77777777" w:rsidR="00CF7C0C" w:rsidRDefault="00CF7C0C" w:rsidP="00CF7C0C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pacing w:val="1"/>
          <w:sz w:val="24"/>
          <w:szCs w:val="24"/>
        </w:rPr>
      </w:pPr>
      <w:r>
        <w:rPr>
          <w:rFonts w:ascii="Calibri" w:hAnsi="Calibri" w:cs="Calibri"/>
          <w:spacing w:val="1"/>
          <w:sz w:val="24"/>
          <w:szCs w:val="24"/>
        </w:rPr>
        <w:t>2021</w:t>
      </w:r>
      <w:r>
        <w:rPr>
          <w:rFonts w:ascii="Calibri" w:hAnsi="Calibri" w:cs="Calibri"/>
          <w:spacing w:val="1"/>
          <w:sz w:val="24"/>
          <w:szCs w:val="24"/>
        </w:rPr>
        <w:tab/>
        <w:t>Member international evaluation committee research Faculty of Arts, KU Leuven, Belgium.</w:t>
      </w:r>
    </w:p>
    <w:p w14:paraId="4E487934" w14:textId="26127C84" w:rsidR="002C0A04" w:rsidRDefault="002C0A04" w:rsidP="00302A37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pacing w:val="1"/>
          <w:sz w:val="24"/>
          <w:szCs w:val="24"/>
        </w:rPr>
      </w:pPr>
      <w:r>
        <w:rPr>
          <w:rFonts w:ascii="Calibri" w:hAnsi="Calibri" w:cs="Calibri"/>
          <w:spacing w:val="1"/>
          <w:sz w:val="24"/>
          <w:szCs w:val="24"/>
        </w:rPr>
        <w:t>2020-</w:t>
      </w:r>
      <w:r w:rsidR="00113F91">
        <w:rPr>
          <w:rFonts w:ascii="Calibri" w:hAnsi="Calibri" w:cs="Calibri"/>
          <w:spacing w:val="1"/>
          <w:sz w:val="24"/>
          <w:szCs w:val="24"/>
        </w:rPr>
        <w:t>2022</w:t>
      </w:r>
      <w:r>
        <w:rPr>
          <w:rFonts w:ascii="Calibri" w:hAnsi="Calibri" w:cs="Calibri"/>
          <w:spacing w:val="1"/>
          <w:sz w:val="24"/>
          <w:szCs w:val="24"/>
        </w:rPr>
        <w:tab/>
        <w:t>Chair, NWO-SSH Roundtable Philosophy, History and Religion Studies.</w:t>
      </w:r>
    </w:p>
    <w:p w14:paraId="39DD1C5E" w14:textId="623960EE" w:rsidR="00C240E7" w:rsidRDefault="00C240E7" w:rsidP="00302A37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pacing w:val="1"/>
          <w:sz w:val="24"/>
          <w:szCs w:val="24"/>
        </w:rPr>
      </w:pPr>
      <w:r>
        <w:rPr>
          <w:rFonts w:ascii="Calibri" w:hAnsi="Calibri" w:cs="Calibri"/>
          <w:spacing w:val="1"/>
          <w:sz w:val="24"/>
          <w:szCs w:val="24"/>
        </w:rPr>
        <w:t>2019-present</w:t>
      </w:r>
      <w:r>
        <w:rPr>
          <w:rFonts w:ascii="Calibri" w:hAnsi="Calibri" w:cs="Calibri"/>
          <w:spacing w:val="1"/>
          <w:sz w:val="24"/>
          <w:szCs w:val="24"/>
        </w:rPr>
        <w:tab/>
        <w:t>Member Academic Advisory Board KITLV Leiden.</w:t>
      </w:r>
    </w:p>
    <w:p w14:paraId="3BCD1669" w14:textId="77777777" w:rsidR="00CF7C0C" w:rsidRPr="00302A37" w:rsidRDefault="00CF7C0C" w:rsidP="00CF7C0C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pacing w:val="1"/>
          <w:sz w:val="24"/>
          <w:szCs w:val="24"/>
        </w:rPr>
      </w:pPr>
      <w:r w:rsidRPr="00302A37">
        <w:rPr>
          <w:rFonts w:ascii="Calibri" w:hAnsi="Calibri" w:cs="Calibri"/>
          <w:spacing w:val="1"/>
          <w:sz w:val="24"/>
          <w:szCs w:val="24"/>
        </w:rPr>
        <w:t>2018</w:t>
      </w:r>
      <w:r>
        <w:rPr>
          <w:rFonts w:ascii="Calibri" w:hAnsi="Calibri" w:cs="Calibri"/>
          <w:spacing w:val="1"/>
          <w:sz w:val="24"/>
          <w:szCs w:val="24"/>
        </w:rPr>
        <w:t>-2020</w:t>
      </w:r>
      <w:r w:rsidRPr="00302A37">
        <w:rPr>
          <w:rFonts w:ascii="Calibri" w:hAnsi="Calibri" w:cs="Calibri"/>
          <w:spacing w:val="1"/>
          <w:sz w:val="24"/>
          <w:szCs w:val="24"/>
        </w:rPr>
        <w:tab/>
        <w:t>Member evaluation committee Norwegian Science Foundation.</w:t>
      </w:r>
    </w:p>
    <w:p w14:paraId="20F89D77" w14:textId="77777777" w:rsidR="00CF7C0C" w:rsidRPr="00302A37" w:rsidRDefault="00CF7C0C" w:rsidP="00CF7C0C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pacing w:val="1"/>
          <w:sz w:val="24"/>
          <w:szCs w:val="24"/>
        </w:rPr>
      </w:pPr>
      <w:r w:rsidRPr="00302A37">
        <w:rPr>
          <w:rFonts w:ascii="Calibri" w:hAnsi="Calibri" w:cs="Calibri"/>
          <w:spacing w:val="1"/>
          <w:sz w:val="24"/>
          <w:szCs w:val="24"/>
        </w:rPr>
        <w:t>Spring 2017-</w:t>
      </w:r>
      <w:r>
        <w:rPr>
          <w:rFonts w:ascii="Calibri" w:hAnsi="Calibri" w:cs="Calibri"/>
          <w:spacing w:val="1"/>
          <w:sz w:val="24"/>
          <w:szCs w:val="24"/>
        </w:rPr>
        <w:t>Aug. 2021</w:t>
      </w:r>
      <w:r w:rsidRPr="00302A37">
        <w:rPr>
          <w:rFonts w:ascii="Calibri" w:hAnsi="Calibri" w:cs="Calibri"/>
          <w:spacing w:val="1"/>
          <w:sz w:val="24"/>
          <w:szCs w:val="24"/>
        </w:rPr>
        <w:tab/>
        <w:t xml:space="preserve">Member editorial board Brill 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Research Data Journal for the Humanities and the Social Sciences</w:t>
      </w:r>
      <w:r w:rsidRPr="00302A37">
        <w:rPr>
          <w:rFonts w:ascii="Calibri" w:hAnsi="Calibri" w:cs="Calibri"/>
          <w:spacing w:val="1"/>
          <w:sz w:val="24"/>
          <w:szCs w:val="24"/>
        </w:rPr>
        <w:t>.</w:t>
      </w:r>
    </w:p>
    <w:p w14:paraId="39288111" w14:textId="77777777" w:rsidR="00CF7C0C" w:rsidRPr="00302A37" w:rsidRDefault="00CF7C0C" w:rsidP="00CF7C0C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pacing w:val="1"/>
          <w:sz w:val="24"/>
          <w:szCs w:val="24"/>
        </w:rPr>
      </w:pPr>
      <w:r w:rsidRPr="00302A37">
        <w:rPr>
          <w:rFonts w:ascii="Calibri" w:hAnsi="Calibri" w:cs="Calibri"/>
          <w:spacing w:val="1"/>
          <w:sz w:val="24"/>
          <w:szCs w:val="24"/>
        </w:rPr>
        <w:t>Fall 2016 – spring 2017</w:t>
      </w:r>
      <w:r w:rsidRPr="00302A37">
        <w:rPr>
          <w:rFonts w:ascii="Calibri" w:hAnsi="Calibri" w:cs="Calibri"/>
          <w:spacing w:val="1"/>
          <w:sz w:val="24"/>
          <w:szCs w:val="24"/>
        </w:rPr>
        <w:tab/>
        <w:t>Member NWO-Veni evaluation committee.</w:t>
      </w:r>
    </w:p>
    <w:p w14:paraId="3553C213" w14:textId="77777777" w:rsidR="00AD4506" w:rsidRPr="00302A37" w:rsidRDefault="00AD4506" w:rsidP="00AD4506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pacing w:val="1"/>
          <w:sz w:val="24"/>
          <w:szCs w:val="24"/>
        </w:rPr>
      </w:pPr>
      <w:r w:rsidRPr="00302A37">
        <w:rPr>
          <w:rFonts w:ascii="Calibri" w:hAnsi="Calibri" w:cs="Calibri"/>
          <w:spacing w:val="1"/>
          <w:sz w:val="24"/>
          <w:szCs w:val="24"/>
        </w:rPr>
        <w:t>April 2016 – present</w:t>
      </w:r>
      <w:r w:rsidRPr="00302A37">
        <w:rPr>
          <w:rFonts w:ascii="Calibri" w:hAnsi="Calibri" w:cs="Calibri"/>
          <w:spacing w:val="1"/>
          <w:sz w:val="24"/>
          <w:szCs w:val="24"/>
        </w:rPr>
        <w:tab/>
        <w:t xml:space="preserve">Member International Advisory Board 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European Social Science History Conference</w:t>
      </w:r>
      <w:r w:rsidRPr="00302A37">
        <w:rPr>
          <w:rFonts w:ascii="Calibri" w:hAnsi="Calibri" w:cs="Calibri"/>
          <w:spacing w:val="1"/>
          <w:sz w:val="24"/>
          <w:szCs w:val="24"/>
        </w:rPr>
        <w:t>.</w:t>
      </w:r>
    </w:p>
    <w:p w14:paraId="210D69CC" w14:textId="77777777" w:rsidR="00CF7C0C" w:rsidRPr="00302A37" w:rsidRDefault="00CF7C0C" w:rsidP="00CF7C0C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pacing w:val="1"/>
          <w:sz w:val="24"/>
          <w:szCs w:val="24"/>
        </w:rPr>
      </w:pPr>
      <w:r w:rsidRPr="00302A37">
        <w:rPr>
          <w:rFonts w:ascii="Calibri" w:hAnsi="Calibri" w:cs="Calibri"/>
          <w:spacing w:val="1"/>
          <w:sz w:val="24"/>
          <w:szCs w:val="24"/>
        </w:rPr>
        <w:t xml:space="preserve">Fall 2015 – </w:t>
      </w:r>
      <w:r>
        <w:rPr>
          <w:rFonts w:ascii="Calibri" w:hAnsi="Calibri" w:cs="Calibri"/>
          <w:spacing w:val="1"/>
          <w:sz w:val="24"/>
          <w:szCs w:val="24"/>
        </w:rPr>
        <w:t>Fall 2022</w:t>
      </w:r>
      <w:r w:rsidRPr="00302A37">
        <w:rPr>
          <w:rFonts w:ascii="Calibri" w:hAnsi="Calibri" w:cs="Calibri"/>
          <w:spacing w:val="1"/>
          <w:sz w:val="24"/>
          <w:szCs w:val="24"/>
        </w:rPr>
        <w:tab/>
        <w:t>Member Jury Van Winter Prize.</w:t>
      </w:r>
    </w:p>
    <w:p w14:paraId="3C3BEB83" w14:textId="77777777" w:rsidR="00CF7C0C" w:rsidRPr="00302A37" w:rsidRDefault="00CF7C0C" w:rsidP="00CF7C0C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pacing w:val="1"/>
          <w:sz w:val="24"/>
          <w:szCs w:val="24"/>
        </w:rPr>
      </w:pPr>
      <w:r w:rsidRPr="00302A37">
        <w:rPr>
          <w:rFonts w:ascii="Calibri" w:hAnsi="Calibri" w:cs="Calibri"/>
          <w:spacing w:val="1"/>
          <w:sz w:val="24"/>
          <w:szCs w:val="24"/>
        </w:rPr>
        <w:t>Fall 2015</w:t>
      </w:r>
      <w:r w:rsidRPr="00302A37">
        <w:rPr>
          <w:rFonts w:ascii="Calibri" w:hAnsi="Calibri" w:cs="Calibri"/>
          <w:spacing w:val="1"/>
          <w:sz w:val="24"/>
          <w:szCs w:val="24"/>
        </w:rPr>
        <w:tab/>
        <w:t>Member evaluation committee</w:t>
      </w:r>
      <w:r w:rsidRPr="00302A37">
        <w:rPr>
          <w:rFonts w:ascii="Calibri" w:hAnsi="Calibri" w:cs="Calibri"/>
          <w:sz w:val="24"/>
          <w:szCs w:val="24"/>
        </w:rPr>
        <w:t xml:space="preserve"> </w:t>
      </w:r>
      <w:r w:rsidRPr="00302A37">
        <w:rPr>
          <w:rFonts w:ascii="Calibri" w:hAnsi="Calibri" w:cs="Calibri"/>
          <w:spacing w:val="1"/>
          <w:sz w:val="24"/>
          <w:szCs w:val="24"/>
        </w:rPr>
        <w:t>Vrije Competitie Geesteswetenschappen NWO-FWO.</w:t>
      </w:r>
    </w:p>
    <w:p w14:paraId="20EE5F0B" w14:textId="77777777" w:rsidR="00AD4506" w:rsidRPr="00302A37" w:rsidRDefault="00AD4506" w:rsidP="00AD4506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pacing w:val="1"/>
          <w:sz w:val="24"/>
          <w:szCs w:val="24"/>
        </w:rPr>
      </w:pPr>
      <w:r w:rsidRPr="00302A37">
        <w:rPr>
          <w:rFonts w:ascii="Calibri" w:hAnsi="Calibri" w:cs="Calibri"/>
          <w:spacing w:val="1"/>
          <w:sz w:val="24"/>
          <w:szCs w:val="24"/>
        </w:rPr>
        <w:t>July 2015 – present</w:t>
      </w:r>
      <w:r w:rsidRPr="00302A37">
        <w:rPr>
          <w:rFonts w:ascii="Calibri" w:hAnsi="Calibri" w:cs="Calibri"/>
          <w:spacing w:val="1"/>
          <w:sz w:val="24"/>
          <w:szCs w:val="24"/>
        </w:rPr>
        <w:tab/>
        <w:t>Member editorial board Brill</w:t>
      </w:r>
      <w:r w:rsidRPr="00302A37">
        <w:rPr>
          <w:rFonts w:ascii="Calibri" w:hAnsi="Calibri" w:cs="Calibri"/>
          <w:sz w:val="24"/>
          <w:szCs w:val="24"/>
        </w:rPr>
        <w:t xml:space="preserve"> 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Global Economic History Series</w:t>
      </w:r>
      <w:r w:rsidRPr="00302A37">
        <w:rPr>
          <w:rFonts w:ascii="Calibri" w:hAnsi="Calibri" w:cs="Calibri"/>
          <w:spacing w:val="1"/>
          <w:sz w:val="24"/>
          <w:szCs w:val="24"/>
        </w:rPr>
        <w:t xml:space="preserve">.  </w:t>
      </w:r>
    </w:p>
    <w:p w14:paraId="73C0E862" w14:textId="77777777" w:rsidR="00AD4506" w:rsidRPr="00302A37" w:rsidRDefault="00AD4506" w:rsidP="00AD4506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pacing w:val="1"/>
          <w:sz w:val="24"/>
          <w:szCs w:val="24"/>
        </w:rPr>
      </w:pPr>
      <w:r w:rsidRPr="00302A37">
        <w:rPr>
          <w:rFonts w:ascii="Calibri" w:hAnsi="Calibri" w:cs="Calibri"/>
          <w:spacing w:val="1"/>
          <w:sz w:val="24"/>
          <w:szCs w:val="24"/>
        </w:rPr>
        <w:t>Sep. 2013 – present</w:t>
      </w:r>
      <w:r w:rsidRPr="00302A37">
        <w:rPr>
          <w:rFonts w:ascii="Calibri" w:hAnsi="Calibri" w:cs="Calibri"/>
          <w:spacing w:val="1"/>
          <w:sz w:val="24"/>
          <w:szCs w:val="24"/>
        </w:rPr>
        <w:tab/>
        <w:t>Member Academic Advisory Board ITH</w:t>
      </w:r>
      <w:r w:rsidRPr="008A4029">
        <w:rPr>
          <w:rFonts w:ascii="Calibri" w:hAnsi="Calibri" w:cs="Calibri"/>
          <w:i/>
          <w:iCs/>
          <w:spacing w:val="1"/>
          <w:sz w:val="24"/>
          <w:szCs w:val="24"/>
        </w:rPr>
        <w:t>, International Conference of Labour and Social History</w:t>
      </w:r>
      <w:r w:rsidRPr="00302A37">
        <w:rPr>
          <w:rFonts w:ascii="Calibri" w:hAnsi="Calibri" w:cs="Calibri"/>
          <w:spacing w:val="1"/>
          <w:sz w:val="24"/>
          <w:szCs w:val="24"/>
        </w:rPr>
        <w:t>.</w:t>
      </w:r>
    </w:p>
    <w:p w14:paraId="64F3C1E5" w14:textId="77777777" w:rsidR="00302A37" w:rsidRPr="00302A37" w:rsidRDefault="00302A37" w:rsidP="00302A37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pacing w:val="1"/>
          <w:sz w:val="24"/>
          <w:szCs w:val="24"/>
        </w:rPr>
      </w:pPr>
      <w:r w:rsidRPr="00302A37">
        <w:rPr>
          <w:rFonts w:ascii="Calibri" w:hAnsi="Calibri" w:cs="Calibri"/>
          <w:spacing w:val="1"/>
          <w:sz w:val="24"/>
          <w:szCs w:val="24"/>
        </w:rPr>
        <w:t>Sep. 2013 – Nov 2018</w:t>
      </w:r>
      <w:r w:rsidRPr="00302A37">
        <w:rPr>
          <w:rFonts w:ascii="Calibri" w:hAnsi="Calibri" w:cs="Calibri"/>
          <w:spacing w:val="1"/>
          <w:sz w:val="24"/>
          <w:szCs w:val="24"/>
        </w:rPr>
        <w:tab/>
        <w:t xml:space="preserve">Editorial Board 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Social Science History</w:t>
      </w:r>
      <w:r w:rsidRPr="00302A37">
        <w:rPr>
          <w:rFonts w:ascii="Calibri" w:hAnsi="Calibri" w:cs="Calibri"/>
          <w:spacing w:val="1"/>
          <w:sz w:val="24"/>
          <w:szCs w:val="24"/>
        </w:rPr>
        <w:t>.</w:t>
      </w:r>
    </w:p>
    <w:p w14:paraId="76624AE0" w14:textId="77777777" w:rsidR="00302A37" w:rsidRPr="00302A37" w:rsidRDefault="00302A37" w:rsidP="00302A37">
      <w:pPr>
        <w:tabs>
          <w:tab w:val="left" w:pos="2410"/>
        </w:tabs>
        <w:spacing w:after="0" w:line="240" w:lineRule="auto"/>
        <w:ind w:right="-20"/>
        <w:rPr>
          <w:rFonts w:ascii="Calibri" w:hAnsi="Calibri" w:cs="Calibri"/>
          <w:sz w:val="24"/>
          <w:szCs w:val="24"/>
        </w:rPr>
      </w:pPr>
      <w:r w:rsidRPr="00302A37">
        <w:rPr>
          <w:rFonts w:ascii="Calibri" w:hAnsi="Calibri" w:cs="Calibri"/>
          <w:sz w:val="24"/>
          <w:szCs w:val="24"/>
        </w:rPr>
        <w:t>Ja</w:t>
      </w:r>
      <w:r w:rsidRPr="00302A37">
        <w:rPr>
          <w:rFonts w:ascii="Calibri" w:hAnsi="Calibri" w:cs="Calibri"/>
          <w:spacing w:val="1"/>
          <w:sz w:val="24"/>
          <w:szCs w:val="24"/>
        </w:rPr>
        <w:t>n</w:t>
      </w:r>
      <w:r w:rsidRPr="00302A37">
        <w:rPr>
          <w:rFonts w:ascii="Calibri" w:hAnsi="Calibri" w:cs="Calibri"/>
          <w:sz w:val="24"/>
          <w:szCs w:val="24"/>
        </w:rPr>
        <w:t xml:space="preserve">. </w:t>
      </w:r>
      <w:r w:rsidRPr="00302A37">
        <w:rPr>
          <w:rFonts w:ascii="Calibri" w:hAnsi="Calibri" w:cs="Calibri"/>
          <w:spacing w:val="1"/>
          <w:sz w:val="24"/>
          <w:szCs w:val="24"/>
        </w:rPr>
        <w:t>2</w:t>
      </w:r>
      <w:r w:rsidRPr="00302A37">
        <w:rPr>
          <w:rFonts w:ascii="Calibri" w:hAnsi="Calibri" w:cs="Calibri"/>
          <w:spacing w:val="-2"/>
          <w:sz w:val="24"/>
          <w:szCs w:val="24"/>
        </w:rPr>
        <w:t>0</w:t>
      </w:r>
      <w:r w:rsidRPr="00302A37">
        <w:rPr>
          <w:rFonts w:ascii="Calibri" w:hAnsi="Calibri" w:cs="Calibri"/>
          <w:sz w:val="24"/>
          <w:szCs w:val="24"/>
        </w:rPr>
        <w:t>10</w:t>
      </w:r>
      <w:r w:rsidRPr="00302A37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–</w:t>
      </w:r>
      <w:r w:rsidRPr="00302A37">
        <w:rPr>
          <w:rFonts w:ascii="Calibri" w:hAnsi="Calibri" w:cs="Calibri"/>
          <w:spacing w:val="1"/>
          <w:sz w:val="24"/>
          <w:szCs w:val="24"/>
        </w:rPr>
        <w:t xml:space="preserve"> March 2018</w:t>
      </w:r>
      <w:r w:rsidRPr="00302A37">
        <w:rPr>
          <w:rFonts w:ascii="Calibri" w:hAnsi="Calibri" w:cs="Calibri"/>
          <w:sz w:val="24"/>
          <w:szCs w:val="24"/>
        </w:rPr>
        <w:tab/>
        <w:t xml:space="preserve">Member editorial committee </w:t>
      </w:r>
      <w:r w:rsidRPr="00302A37">
        <w:rPr>
          <w:rFonts w:ascii="Calibri" w:hAnsi="Calibri" w:cs="Calibri"/>
          <w:i/>
          <w:sz w:val="24"/>
          <w:szCs w:val="24"/>
        </w:rPr>
        <w:t>I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n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t</w:t>
      </w:r>
      <w:r w:rsidRPr="00302A37">
        <w:rPr>
          <w:rFonts w:ascii="Calibri" w:hAnsi="Calibri" w:cs="Calibri"/>
          <w:i/>
          <w:sz w:val="24"/>
          <w:szCs w:val="24"/>
        </w:rPr>
        <w:t>er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na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t</w:t>
      </w:r>
      <w:r w:rsidRPr="00302A37">
        <w:rPr>
          <w:rFonts w:ascii="Calibri" w:hAnsi="Calibri" w:cs="Calibri"/>
          <w:i/>
          <w:sz w:val="24"/>
          <w:szCs w:val="24"/>
        </w:rPr>
        <w:t>i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o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n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a</w:t>
      </w:r>
      <w:r w:rsidRPr="00302A37">
        <w:rPr>
          <w:rFonts w:ascii="Calibri" w:hAnsi="Calibri" w:cs="Calibri"/>
          <w:i/>
          <w:sz w:val="24"/>
          <w:szCs w:val="24"/>
        </w:rPr>
        <w:t>l</w:t>
      </w:r>
      <w:r w:rsidRPr="00302A37">
        <w:rPr>
          <w:rFonts w:ascii="Calibri" w:hAnsi="Calibri" w:cs="Calibri"/>
          <w:i/>
          <w:spacing w:val="-4"/>
          <w:sz w:val="24"/>
          <w:szCs w:val="24"/>
        </w:rPr>
        <w:t xml:space="preserve"> </w:t>
      </w:r>
      <w:r w:rsidRPr="00302A37">
        <w:rPr>
          <w:rFonts w:ascii="Calibri" w:hAnsi="Calibri" w:cs="Calibri"/>
          <w:i/>
          <w:sz w:val="24"/>
          <w:szCs w:val="24"/>
        </w:rPr>
        <w:t>Re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v</w:t>
      </w:r>
      <w:r w:rsidRPr="00302A37">
        <w:rPr>
          <w:rFonts w:ascii="Calibri" w:hAnsi="Calibri" w:cs="Calibri"/>
          <w:i/>
          <w:sz w:val="24"/>
          <w:szCs w:val="24"/>
        </w:rPr>
        <w:t>iew</w:t>
      </w:r>
      <w:r w:rsidRPr="00302A37">
        <w:rPr>
          <w:rFonts w:ascii="Calibri" w:hAnsi="Calibri" w:cs="Calibri"/>
          <w:i/>
          <w:spacing w:val="-7"/>
          <w:sz w:val="24"/>
          <w:szCs w:val="24"/>
        </w:rPr>
        <w:t xml:space="preserve"> </w:t>
      </w:r>
      <w:r w:rsidRPr="00302A37">
        <w:rPr>
          <w:rFonts w:ascii="Calibri" w:hAnsi="Calibri" w:cs="Calibri"/>
          <w:i/>
          <w:sz w:val="24"/>
          <w:szCs w:val="24"/>
        </w:rPr>
        <w:t>of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 xml:space="preserve"> </w:t>
      </w:r>
      <w:r w:rsidRPr="00302A37">
        <w:rPr>
          <w:rFonts w:ascii="Calibri" w:hAnsi="Calibri" w:cs="Calibri"/>
          <w:i/>
          <w:spacing w:val="-3"/>
          <w:sz w:val="24"/>
          <w:szCs w:val="24"/>
        </w:rPr>
        <w:t>S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o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c</w:t>
      </w:r>
      <w:r w:rsidRPr="00302A37">
        <w:rPr>
          <w:rFonts w:ascii="Calibri" w:hAnsi="Calibri" w:cs="Calibri"/>
          <w:i/>
          <w:sz w:val="24"/>
          <w:szCs w:val="24"/>
        </w:rPr>
        <w:t>i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a</w:t>
      </w:r>
      <w:r w:rsidRPr="00302A37">
        <w:rPr>
          <w:rFonts w:ascii="Calibri" w:hAnsi="Calibri" w:cs="Calibri"/>
          <w:i/>
          <w:sz w:val="24"/>
          <w:szCs w:val="24"/>
        </w:rPr>
        <w:t>l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 xml:space="preserve"> 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H</w:t>
      </w:r>
      <w:r w:rsidRPr="00302A37">
        <w:rPr>
          <w:rFonts w:ascii="Calibri" w:hAnsi="Calibri" w:cs="Calibri"/>
          <w:i/>
          <w:sz w:val="24"/>
          <w:szCs w:val="24"/>
        </w:rPr>
        <w:t>is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t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o</w:t>
      </w:r>
      <w:r w:rsidRPr="00302A37">
        <w:rPr>
          <w:rFonts w:ascii="Calibri" w:hAnsi="Calibri" w:cs="Calibri"/>
          <w:i/>
          <w:sz w:val="24"/>
          <w:szCs w:val="24"/>
        </w:rPr>
        <w:t>r</w:t>
      </w:r>
      <w:r w:rsidRPr="00302A37">
        <w:rPr>
          <w:rFonts w:ascii="Calibri" w:hAnsi="Calibri" w:cs="Calibri"/>
          <w:i/>
          <w:spacing w:val="3"/>
          <w:sz w:val="24"/>
          <w:szCs w:val="24"/>
        </w:rPr>
        <w:t>y</w:t>
      </w:r>
      <w:r w:rsidRPr="00302A37">
        <w:rPr>
          <w:rFonts w:ascii="Calibri" w:hAnsi="Calibri" w:cs="Calibri"/>
          <w:sz w:val="24"/>
          <w:szCs w:val="24"/>
        </w:rPr>
        <w:t>.</w:t>
      </w:r>
    </w:p>
    <w:p w14:paraId="33DF67AA" w14:textId="6A16905C" w:rsidR="00E32E9A" w:rsidRPr="00302A37" w:rsidRDefault="00E32E9A" w:rsidP="00E32E9A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z w:val="24"/>
          <w:szCs w:val="24"/>
        </w:rPr>
      </w:pPr>
      <w:r w:rsidRPr="00302A37">
        <w:rPr>
          <w:rFonts w:ascii="Calibri" w:hAnsi="Calibri" w:cs="Calibri"/>
          <w:sz w:val="24"/>
          <w:szCs w:val="24"/>
        </w:rPr>
        <w:t>Dec.</w:t>
      </w:r>
      <w:r w:rsidRPr="00302A37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302A37">
        <w:rPr>
          <w:rFonts w:ascii="Calibri" w:hAnsi="Calibri" w:cs="Calibri"/>
          <w:spacing w:val="1"/>
          <w:sz w:val="24"/>
          <w:szCs w:val="24"/>
        </w:rPr>
        <w:t>2</w:t>
      </w:r>
      <w:r w:rsidRPr="00302A37">
        <w:rPr>
          <w:rFonts w:ascii="Calibri" w:hAnsi="Calibri" w:cs="Calibri"/>
          <w:sz w:val="24"/>
          <w:szCs w:val="24"/>
        </w:rPr>
        <w:t>0</w:t>
      </w:r>
      <w:r w:rsidRPr="00302A37">
        <w:rPr>
          <w:rFonts w:ascii="Calibri" w:hAnsi="Calibri" w:cs="Calibri"/>
          <w:spacing w:val="-1"/>
          <w:sz w:val="24"/>
          <w:szCs w:val="24"/>
        </w:rPr>
        <w:t>12</w:t>
      </w:r>
      <w:r w:rsidRPr="00302A37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–</w:t>
      </w:r>
      <w:r w:rsidRPr="00302A37">
        <w:rPr>
          <w:rFonts w:ascii="Calibri" w:hAnsi="Calibri" w:cs="Calibri"/>
          <w:spacing w:val="-1"/>
          <w:sz w:val="24"/>
          <w:szCs w:val="24"/>
        </w:rPr>
        <w:t xml:space="preserve"> </w:t>
      </w:r>
      <w:r w:rsidR="00113F91">
        <w:rPr>
          <w:rFonts w:ascii="Calibri" w:hAnsi="Calibri" w:cs="Calibri"/>
          <w:spacing w:val="1"/>
          <w:sz w:val="24"/>
          <w:szCs w:val="24"/>
        </w:rPr>
        <w:t>present</w:t>
      </w:r>
      <w:r w:rsidRPr="00302A37">
        <w:rPr>
          <w:rFonts w:ascii="Calibri" w:hAnsi="Calibri" w:cs="Calibri"/>
          <w:sz w:val="24"/>
          <w:szCs w:val="24"/>
        </w:rPr>
        <w:tab/>
        <w:t>Associate editor</w:t>
      </w:r>
      <w:r w:rsidRPr="00302A37">
        <w:rPr>
          <w:rFonts w:ascii="Calibri" w:hAnsi="Calibri" w:cs="Calibri"/>
          <w:spacing w:val="-5"/>
          <w:sz w:val="24"/>
          <w:szCs w:val="24"/>
        </w:rPr>
        <w:t xml:space="preserve"> international </w:t>
      </w:r>
      <w:r w:rsidRPr="00302A37">
        <w:rPr>
          <w:rFonts w:ascii="Calibri" w:hAnsi="Calibri" w:cs="Calibri"/>
          <w:spacing w:val="1"/>
          <w:sz w:val="24"/>
          <w:szCs w:val="24"/>
        </w:rPr>
        <w:t>p</w:t>
      </w:r>
      <w:r w:rsidRPr="00302A37">
        <w:rPr>
          <w:rFonts w:ascii="Calibri" w:hAnsi="Calibri" w:cs="Calibri"/>
          <w:sz w:val="24"/>
          <w:szCs w:val="24"/>
        </w:rPr>
        <w:t>e</w:t>
      </w:r>
      <w:r w:rsidRPr="00302A37">
        <w:rPr>
          <w:rFonts w:ascii="Calibri" w:hAnsi="Calibri" w:cs="Calibri"/>
          <w:spacing w:val="-1"/>
          <w:sz w:val="24"/>
          <w:szCs w:val="24"/>
        </w:rPr>
        <w:t>e</w:t>
      </w:r>
      <w:r w:rsidRPr="00302A37">
        <w:rPr>
          <w:rFonts w:ascii="Calibri" w:hAnsi="Calibri" w:cs="Calibri"/>
          <w:spacing w:val="3"/>
          <w:sz w:val="24"/>
          <w:szCs w:val="24"/>
        </w:rPr>
        <w:t>r</w:t>
      </w:r>
      <w:r w:rsidRPr="00302A37">
        <w:rPr>
          <w:rFonts w:ascii="Calibri" w:hAnsi="Calibri" w:cs="Calibri"/>
          <w:spacing w:val="1"/>
          <w:sz w:val="24"/>
          <w:szCs w:val="24"/>
        </w:rPr>
        <w:t>-</w:t>
      </w:r>
      <w:r w:rsidRPr="00302A37">
        <w:rPr>
          <w:rFonts w:ascii="Calibri" w:hAnsi="Calibri" w:cs="Calibri"/>
          <w:sz w:val="24"/>
          <w:szCs w:val="24"/>
        </w:rPr>
        <w:t>r</w:t>
      </w:r>
      <w:r w:rsidRPr="00302A37">
        <w:rPr>
          <w:rFonts w:ascii="Calibri" w:hAnsi="Calibri" w:cs="Calibri"/>
          <w:spacing w:val="1"/>
          <w:sz w:val="24"/>
          <w:szCs w:val="24"/>
        </w:rPr>
        <w:t>e</w:t>
      </w:r>
      <w:r w:rsidRPr="00302A37">
        <w:rPr>
          <w:rFonts w:ascii="Calibri" w:hAnsi="Calibri" w:cs="Calibri"/>
          <w:sz w:val="24"/>
          <w:szCs w:val="24"/>
        </w:rPr>
        <w:t>vie</w:t>
      </w:r>
      <w:r w:rsidRPr="00302A37">
        <w:rPr>
          <w:rFonts w:ascii="Calibri" w:hAnsi="Calibri" w:cs="Calibri"/>
          <w:spacing w:val="-1"/>
          <w:sz w:val="24"/>
          <w:szCs w:val="24"/>
        </w:rPr>
        <w:t>w</w:t>
      </w:r>
      <w:r w:rsidRPr="00302A37">
        <w:rPr>
          <w:rFonts w:ascii="Calibri" w:hAnsi="Calibri" w:cs="Calibri"/>
          <w:spacing w:val="-2"/>
          <w:sz w:val="24"/>
          <w:szCs w:val="24"/>
        </w:rPr>
        <w:t>e</w:t>
      </w:r>
      <w:r w:rsidRPr="00302A37">
        <w:rPr>
          <w:rFonts w:ascii="Calibri" w:hAnsi="Calibri" w:cs="Calibri"/>
          <w:sz w:val="24"/>
          <w:szCs w:val="24"/>
        </w:rPr>
        <w:t>d</w:t>
      </w:r>
      <w:r w:rsidRPr="00302A37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302A37">
        <w:rPr>
          <w:rFonts w:ascii="Calibri" w:hAnsi="Calibri" w:cs="Calibri"/>
          <w:spacing w:val="1"/>
          <w:sz w:val="24"/>
          <w:szCs w:val="24"/>
        </w:rPr>
        <w:t xml:space="preserve">journal </w:t>
      </w:r>
      <w:r w:rsidRPr="00302A37">
        <w:rPr>
          <w:rFonts w:ascii="Calibri" w:hAnsi="Calibri" w:cs="Calibri"/>
          <w:i/>
          <w:sz w:val="24"/>
          <w:szCs w:val="24"/>
        </w:rPr>
        <w:t>Sca</w:t>
      </w:r>
      <w:r w:rsidRPr="00302A37">
        <w:rPr>
          <w:rFonts w:ascii="Calibri" w:hAnsi="Calibri" w:cs="Calibri"/>
          <w:i/>
          <w:spacing w:val="-2"/>
          <w:sz w:val="24"/>
          <w:szCs w:val="24"/>
        </w:rPr>
        <w:t>n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d</w:t>
      </w:r>
      <w:r w:rsidRPr="00302A37">
        <w:rPr>
          <w:rFonts w:ascii="Calibri" w:hAnsi="Calibri" w:cs="Calibri"/>
          <w:i/>
          <w:sz w:val="24"/>
          <w:szCs w:val="24"/>
        </w:rPr>
        <w:t>i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n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a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v</w:t>
      </w:r>
      <w:r w:rsidRPr="00302A37">
        <w:rPr>
          <w:rFonts w:ascii="Calibri" w:hAnsi="Calibri" w:cs="Calibri"/>
          <w:i/>
          <w:sz w:val="24"/>
          <w:szCs w:val="24"/>
        </w:rPr>
        <w:t>i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a</w:t>
      </w:r>
      <w:r w:rsidRPr="00302A37">
        <w:rPr>
          <w:rFonts w:ascii="Calibri" w:hAnsi="Calibri" w:cs="Calibri"/>
          <w:i/>
          <w:sz w:val="24"/>
          <w:szCs w:val="24"/>
        </w:rPr>
        <w:t>n E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c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ono</w:t>
      </w:r>
      <w:r w:rsidRPr="00302A37">
        <w:rPr>
          <w:rFonts w:ascii="Calibri" w:hAnsi="Calibri" w:cs="Calibri"/>
          <w:i/>
          <w:sz w:val="24"/>
          <w:szCs w:val="24"/>
        </w:rPr>
        <w:t>mic</w:t>
      </w:r>
      <w:r w:rsidRPr="00302A37">
        <w:rPr>
          <w:rFonts w:ascii="Calibri" w:hAnsi="Calibri" w:cs="Calibri"/>
          <w:i/>
          <w:spacing w:val="4"/>
          <w:sz w:val="24"/>
          <w:szCs w:val="24"/>
        </w:rPr>
        <w:t xml:space="preserve"> 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H</w:t>
      </w:r>
      <w:r w:rsidRPr="00302A37">
        <w:rPr>
          <w:rFonts w:ascii="Calibri" w:hAnsi="Calibri" w:cs="Calibri"/>
          <w:i/>
          <w:sz w:val="24"/>
          <w:szCs w:val="24"/>
        </w:rPr>
        <w:t>is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t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o</w:t>
      </w:r>
      <w:r w:rsidRPr="00302A37">
        <w:rPr>
          <w:rFonts w:ascii="Calibri" w:hAnsi="Calibri" w:cs="Calibri"/>
          <w:i/>
          <w:sz w:val="24"/>
          <w:szCs w:val="24"/>
        </w:rPr>
        <w:t>ry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 xml:space="preserve"> </w:t>
      </w:r>
      <w:r w:rsidRPr="00302A37">
        <w:rPr>
          <w:rFonts w:ascii="Calibri" w:hAnsi="Calibri" w:cs="Calibri"/>
          <w:i/>
          <w:sz w:val="24"/>
          <w:szCs w:val="24"/>
        </w:rPr>
        <w:t>Re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v</w:t>
      </w:r>
      <w:r w:rsidRPr="00302A37">
        <w:rPr>
          <w:rFonts w:ascii="Calibri" w:hAnsi="Calibri" w:cs="Calibri"/>
          <w:i/>
          <w:sz w:val="24"/>
          <w:szCs w:val="24"/>
        </w:rPr>
        <w:t>ie</w:t>
      </w:r>
      <w:r w:rsidRPr="00302A37">
        <w:rPr>
          <w:rFonts w:ascii="Calibri" w:hAnsi="Calibri" w:cs="Calibri"/>
          <w:i/>
          <w:spacing w:val="2"/>
          <w:sz w:val="24"/>
          <w:szCs w:val="24"/>
        </w:rPr>
        <w:t>w</w:t>
      </w:r>
      <w:r w:rsidRPr="00302A37">
        <w:rPr>
          <w:rFonts w:ascii="Calibri" w:hAnsi="Calibri" w:cs="Calibri"/>
          <w:sz w:val="24"/>
          <w:szCs w:val="24"/>
        </w:rPr>
        <w:t>.</w:t>
      </w:r>
    </w:p>
    <w:p w14:paraId="1C98BB01" w14:textId="77777777" w:rsidR="00302A37" w:rsidRPr="00302A37" w:rsidRDefault="00302A37" w:rsidP="00302A37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z w:val="24"/>
          <w:szCs w:val="24"/>
        </w:rPr>
      </w:pPr>
      <w:r w:rsidRPr="00302A37">
        <w:rPr>
          <w:rFonts w:ascii="Calibri" w:hAnsi="Calibri" w:cs="Calibri"/>
          <w:spacing w:val="1"/>
          <w:sz w:val="24"/>
          <w:szCs w:val="24"/>
        </w:rPr>
        <w:t>Ap</w:t>
      </w:r>
      <w:r w:rsidRPr="00302A37">
        <w:rPr>
          <w:rFonts w:ascii="Calibri" w:hAnsi="Calibri" w:cs="Calibri"/>
          <w:sz w:val="24"/>
          <w:szCs w:val="24"/>
        </w:rPr>
        <w:t>ril</w:t>
      </w:r>
      <w:r w:rsidRPr="00302A37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302A37">
        <w:rPr>
          <w:rFonts w:ascii="Calibri" w:hAnsi="Calibri" w:cs="Calibri"/>
          <w:spacing w:val="-2"/>
          <w:sz w:val="24"/>
          <w:szCs w:val="24"/>
        </w:rPr>
        <w:t>2</w:t>
      </w:r>
      <w:r w:rsidRPr="00302A37">
        <w:rPr>
          <w:rFonts w:ascii="Calibri" w:hAnsi="Calibri" w:cs="Calibri"/>
          <w:sz w:val="24"/>
          <w:szCs w:val="24"/>
        </w:rPr>
        <w:t>0</w:t>
      </w:r>
      <w:r w:rsidRPr="00302A37">
        <w:rPr>
          <w:rFonts w:ascii="Calibri" w:hAnsi="Calibri" w:cs="Calibri"/>
          <w:spacing w:val="1"/>
          <w:sz w:val="24"/>
          <w:szCs w:val="24"/>
        </w:rPr>
        <w:t>1</w:t>
      </w:r>
      <w:r w:rsidRPr="00302A37">
        <w:rPr>
          <w:rFonts w:ascii="Calibri" w:hAnsi="Calibri" w:cs="Calibri"/>
          <w:sz w:val="24"/>
          <w:szCs w:val="24"/>
        </w:rPr>
        <w:t>2</w:t>
      </w:r>
      <w:r w:rsidRPr="00302A37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–</w:t>
      </w:r>
      <w:r w:rsidRPr="00302A37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302A37">
        <w:rPr>
          <w:rFonts w:ascii="Calibri" w:hAnsi="Calibri" w:cs="Calibri"/>
          <w:spacing w:val="1"/>
          <w:sz w:val="24"/>
          <w:szCs w:val="24"/>
        </w:rPr>
        <w:t>Aug 2017</w:t>
      </w:r>
      <w:r w:rsidRPr="00302A37">
        <w:rPr>
          <w:rFonts w:ascii="Calibri" w:hAnsi="Calibri" w:cs="Calibri"/>
          <w:sz w:val="24"/>
          <w:szCs w:val="24"/>
        </w:rPr>
        <w:tab/>
        <w:t>Member General Board Dutch-Flemish research</w:t>
      </w:r>
      <w:r w:rsidRPr="00302A37">
        <w:rPr>
          <w:rFonts w:ascii="Calibri" w:hAnsi="Calibri" w:cs="Calibri"/>
          <w:spacing w:val="-6"/>
          <w:sz w:val="24"/>
          <w:szCs w:val="24"/>
        </w:rPr>
        <w:t xml:space="preserve"> school for economic and social history </w:t>
      </w:r>
      <w:r w:rsidRPr="00302A37">
        <w:rPr>
          <w:rFonts w:ascii="Calibri" w:hAnsi="Calibri" w:cs="Calibri"/>
          <w:spacing w:val="1"/>
          <w:sz w:val="24"/>
          <w:szCs w:val="24"/>
        </w:rPr>
        <w:t>N</w:t>
      </w:r>
      <w:r w:rsidRPr="00302A37">
        <w:rPr>
          <w:rFonts w:ascii="Calibri" w:hAnsi="Calibri" w:cs="Calibri"/>
          <w:spacing w:val="-3"/>
          <w:sz w:val="24"/>
          <w:szCs w:val="24"/>
        </w:rPr>
        <w:t>.</w:t>
      </w:r>
      <w:r w:rsidRPr="00302A37">
        <w:rPr>
          <w:rFonts w:ascii="Calibri" w:hAnsi="Calibri" w:cs="Calibri"/>
          <w:sz w:val="24"/>
          <w:szCs w:val="24"/>
        </w:rPr>
        <w:t>W.</w:t>
      </w:r>
      <w:r w:rsidRPr="00302A37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302A37">
        <w:rPr>
          <w:rFonts w:ascii="Calibri" w:hAnsi="Calibri" w:cs="Calibri"/>
          <w:spacing w:val="1"/>
          <w:sz w:val="24"/>
          <w:szCs w:val="24"/>
        </w:rPr>
        <w:t>P</w:t>
      </w:r>
      <w:r w:rsidRPr="00302A37">
        <w:rPr>
          <w:rFonts w:ascii="Calibri" w:hAnsi="Calibri" w:cs="Calibri"/>
          <w:sz w:val="24"/>
          <w:szCs w:val="24"/>
        </w:rPr>
        <w:t>os</w:t>
      </w:r>
      <w:r w:rsidRPr="00302A37">
        <w:rPr>
          <w:rFonts w:ascii="Calibri" w:hAnsi="Calibri" w:cs="Calibri"/>
          <w:spacing w:val="-1"/>
          <w:sz w:val="24"/>
          <w:szCs w:val="24"/>
        </w:rPr>
        <w:t>t</w:t>
      </w:r>
      <w:r w:rsidRPr="00302A37">
        <w:rPr>
          <w:rFonts w:ascii="Calibri" w:hAnsi="Calibri" w:cs="Calibri"/>
          <w:spacing w:val="1"/>
          <w:sz w:val="24"/>
          <w:szCs w:val="24"/>
        </w:rPr>
        <w:t>hu</w:t>
      </w:r>
      <w:r w:rsidRPr="00302A37">
        <w:rPr>
          <w:rFonts w:ascii="Calibri" w:hAnsi="Calibri" w:cs="Calibri"/>
          <w:spacing w:val="-2"/>
          <w:sz w:val="24"/>
          <w:szCs w:val="24"/>
        </w:rPr>
        <w:t>m</w:t>
      </w:r>
      <w:r w:rsidRPr="00302A37">
        <w:rPr>
          <w:rFonts w:ascii="Calibri" w:hAnsi="Calibri" w:cs="Calibri"/>
          <w:spacing w:val="1"/>
          <w:sz w:val="24"/>
          <w:szCs w:val="24"/>
        </w:rPr>
        <w:t>u</w:t>
      </w:r>
      <w:r w:rsidRPr="00302A37">
        <w:rPr>
          <w:rFonts w:ascii="Calibri" w:hAnsi="Calibri" w:cs="Calibri"/>
          <w:sz w:val="24"/>
          <w:szCs w:val="24"/>
        </w:rPr>
        <w:t>s In</w:t>
      </w:r>
      <w:r w:rsidRPr="00302A37">
        <w:rPr>
          <w:rFonts w:ascii="Calibri" w:hAnsi="Calibri" w:cs="Calibri"/>
          <w:spacing w:val="-3"/>
          <w:sz w:val="24"/>
          <w:szCs w:val="24"/>
        </w:rPr>
        <w:t>s</w:t>
      </w:r>
      <w:r w:rsidRPr="00302A37">
        <w:rPr>
          <w:rFonts w:ascii="Calibri" w:hAnsi="Calibri" w:cs="Calibri"/>
          <w:spacing w:val="1"/>
          <w:sz w:val="24"/>
          <w:szCs w:val="24"/>
        </w:rPr>
        <w:t>t</w:t>
      </w:r>
      <w:r w:rsidRPr="00302A37">
        <w:rPr>
          <w:rFonts w:ascii="Calibri" w:hAnsi="Calibri" w:cs="Calibri"/>
          <w:sz w:val="24"/>
          <w:szCs w:val="24"/>
        </w:rPr>
        <w:t>i</w:t>
      </w:r>
      <w:r w:rsidRPr="00302A37">
        <w:rPr>
          <w:rFonts w:ascii="Calibri" w:hAnsi="Calibri" w:cs="Calibri"/>
          <w:spacing w:val="-1"/>
          <w:sz w:val="24"/>
          <w:szCs w:val="24"/>
        </w:rPr>
        <w:t>t</w:t>
      </w:r>
      <w:r w:rsidRPr="00302A37">
        <w:rPr>
          <w:rFonts w:ascii="Calibri" w:hAnsi="Calibri" w:cs="Calibri"/>
          <w:spacing w:val="1"/>
          <w:sz w:val="24"/>
          <w:szCs w:val="24"/>
        </w:rPr>
        <w:t xml:space="preserve">ute. </w:t>
      </w:r>
    </w:p>
    <w:p w14:paraId="2A4ACB77" w14:textId="77777777" w:rsidR="00302A37" w:rsidRPr="00302A37" w:rsidRDefault="00302A37" w:rsidP="00302A37">
      <w:pPr>
        <w:tabs>
          <w:tab w:val="left" w:pos="2410"/>
          <w:tab w:val="left" w:pos="2977"/>
        </w:tabs>
        <w:spacing w:after="0" w:line="240" w:lineRule="auto"/>
        <w:ind w:right="-20"/>
        <w:rPr>
          <w:rFonts w:ascii="Calibri" w:hAnsi="Calibri" w:cs="Calibri"/>
          <w:sz w:val="24"/>
          <w:szCs w:val="24"/>
        </w:rPr>
      </w:pPr>
      <w:r w:rsidRPr="00302A37">
        <w:rPr>
          <w:rFonts w:ascii="Calibri" w:hAnsi="Calibri" w:cs="Calibri"/>
          <w:sz w:val="24"/>
          <w:szCs w:val="24"/>
        </w:rPr>
        <w:t>Fe</w:t>
      </w:r>
      <w:r w:rsidRPr="00302A37">
        <w:rPr>
          <w:rFonts w:ascii="Calibri" w:hAnsi="Calibri" w:cs="Calibri"/>
          <w:spacing w:val="1"/>
          <w:sz w:val="24"/>
          <w:szCs w:val="24"/>
        </w:rPr>
        <w:t>b</w:t>
      </w:r>
      <w:r w:rsidRPr="00302A37">
        <w:rPr>
          <w:rFonts w:ascii="Calibri" w:hAnsi="Calibri" w:cs="Calibri"/>
          <w:sz w:val="24"/>
          <w:szCs w:val="24"/>
        </w:rPr>
        <w:t>.</w:t>
      </w:r>
      <w:r w:rsidRPr="00302A37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2</w:t>
      </w:r>
      <w:r w:rsidRPr="00302A37">
        <w:rPr>
          <w:rFonts w:ascii="Calibri" w:hAnsi="Calibri" w:cs="Calibri"/>
          <w:spacing w:val="1"/>
          <w:sz w:val="24"/>
          <w:szCs w:val="24"/>
        </w:rPr>
        <w:t>0</w:t>
      </w:r>
      <w:r w:rsidRPr="00302A37">
        <w:rPr>
          <w:rFonts w:ascii="Calibri" w:hAnsi="Calibri" w:cs="Calibri"/>
          <w:spacing w:val="-2"/>
          <w:sz w:val="24"/>
          <w:szCs w:val="24"/>
        </w:rPr>
        <w:t>0</w:t>
      </w:r>
      <w:r w:rsidRPr="00302A37">
        <w:rPr>
          <w:rFonts w:ascii="Calibri" w:hAnsi="Calibri" w:cs="Calibri"/>
          <w:sz w:val="24"/>
          <w:szCs w:val="24"/>
        </w:rPr>
        <w:t>8</w:t>
      </w:r>
      <w:r w:rsidRPr="00302A37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–</w:t>
      </w:r>
      <w:r w:rsidRPr="00302A37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302A37">
        <w:rPr>
          <w:rFonts w:ascii="Calibri" w:hAnsi="Calibri" w:cs="Calibri"/>
          <w:spacing w:val="1"/>
          <w:sz w:val="24"/>
          <w:szCs w:val="24"/>
        </w:rPr>
        <w:t>April 2016</w:t>
      </w:r>
      <w:r w:rsidRPr="00302A37">
        <w:rPr>
          <w:rFonts w:ascii="Calibri" w:hAnsi="Calibri" w:cs="Calibri"/>
          <w:sz w:val="24"/>
          <w:szCs w:val="24"/>
        </w:rPr>
        <w:tab/>
        <w:t>Chair</w:t>
      </w:r>
      <w:r w:rsidRPr="00302A37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La</w:t>
      </w:r>
      <w:r w:rsidRPr="00302A37">
        <w:rPr>
          <w:rFonts w:ascii="Calibri" w:hAnsi="Calibri" w:cs="Calibri"/>
          <w:spacing w:val="-1"/>
          <w:sz w:val="24"/>
          <w:szCs w:val="24"/>
        </w:rPr>
        <w:t>b</w:t>
      </w:r>
      <w:r w:rsidRPr="00302A37">
        <w:rPr>
          <w:rFonts w:ascii="Calibri" w:hAnsi="Calibri" w:cs="Calibri"/>
          <w:sz w:val="24"/>
          <w:szCs w:val="24"/>
        </w:rPr>
        <w:t>o</w:t>
      </w:r>
      <w:r w:rsidRPr="00302A37">
        <w:rPr>
          <w:rFonts w:ascii="Calibri" w:hAnsi="Calibri" w:cs="Calibri"/>
          <w:spacing w:val="1"/>
          <w:sz w:val="24"/>
          <w:szCs w:val="24"/>
        </w:rPr>
        <w:t>u</w:t>
      </w:r>
      <w:r w:rsidRPr="00302A37">
        <w:rPr>
          <w:rFonts w:ascii="Calibri" w:hAnsi="Calibri" w:cs="Calibri"/>
          <w:sz w:val="24"/>
          <w:szCs w:val="24"/>
        </w:rPr>
        <w:t>r</w:t>
      </w:r>
      <w:r w:rsidRPr="00302A37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302A37">
        <w:rPr>
          <w:rFonts w:ascii="Calibri" w:hAnsi="Calibri" w:cs="Calibri"/>
          <w:spacing w:val="1"/>
          <w:sz w:val="24"/>
          <w:szCs w:val="24"/>
        </w:rPr>
        <w:t>N</w:t>
      </w:r>
      <w:r w:rsidRPr="00302A37">
        <w:rPr>
          <w:rFonts w:ascii="Calibri" w:hAnsi="Calibri" w:cs="Calibri"/>
          <w:spacing w:val="-2"/>
          <w:sz w:val="24"/>
          <w:szCs w:val="24"/>
        </w:rPr>
        <w:t>e</w:t>
      </w:r>
      <w:r w:rsidRPr="00302A37">
        <w:rPr>
          <w:rFonts w:ascii="Calibri" w:hAnsi="Calibri" w:cs="Calibri"/>
          <w:spacing w:val="1"/>
          <w:sz w:val="24"/>
          <w:szCs w:val="24"/>
        </w:rPr>
        <w:t>t</w:t>
      </w:r>
      <w:r w:rsidRPr="00302A37">
        <w:rPr>
          <w:rFonts w:ascii="Calibri" w:hAnsi="Calibri" w:cs="Calibri"/>
          <w:spacing w:val="-1"/>
          <w:sz w:val="24"/>
          <w:szCs w:val="24"/>
        </w:rPr>
        <w:t>w</w:t>
      </w:r>
      <w:r w:rsidRPr="00302A37">
        <w:rPr>
          <w:rFonts w:ascii="Calibri" w:hAnsi="Calibri" w:cs="Calibri"/>
          <w:sz w:val="24"/>
          <w:szCs w:val="24"/>
        </w:rPr>
        <w:t>ork</w:t>
      </w:r>
      <w:r w:rsidRPr="00302A37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302A37">
        <w:rPr>
          <w:rFonts w:ascii="Calibri" w:hAnsi="Calibri" w:cs="Calibri"/>
          <w:i/>
          <w:sz w:val="24"/>
          <w:szCs w:val="24"/>
        </w:rPr>
        <w:t>Eu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rop</w:t>
      </w:r>
      <w:r w:rsidRPr="00302A37">
        <w:rPr>
          <w:rFonts w:ascii="Calibri" w:hAnsi="Calibri" w:cs="Calibri"/>
          <w:i/>
          <w:sz w:val="24"/>
          <w:szCs w:val="24"/>
        </w:rPr>
        <w:t>e</w:t>
      </w:r>
      <w:r w:rsidRPr="00302A37">
        <w:rPr>
          <w:rFonts w:ascii="Calibri" w:hAnsi="Calibri" w:cs="Calibri"/>
          <w:i/>
          <w:spacing w:val="2"/>
          <w:sz w:val="24"/>
          <w:szCs w:val="24"/>
        </w:rPr>
        <w:t>a</w:t>
      </w:r>
      <w:r w:rsidRPr="00302A37">
        <w:rPr>
          <w:rFonts w:ascii="Calibri" w:hAnsi="Calibri" w:cs="Calibri"/>
          <w:i/>
          <w:sz w:val="24"/>
          <w:szCs w:val="24"/>
        </w:rPr>
        <w:t>n</w:t>
      </w:r>
      <w:r w:rsidRPr="00302A37">
        <w:rPr>
          <w:rFonts w:ascii="Calibri" w:hAnsi="Calibri" w:cs="Calibri"/>
          <w:i/>
          <w:spacing w:val="-2"/>
          <w:sz w:val="24"/>
          <w:szCs w:val="24"/>
        </w:rPr>
        <w:t xml:space="preserve"> </w:t>
      </w:r>
      <w:r w:rsidRPr="00302A37">
        <w:rPr>
          <w:rFonts w:ascii="Calibri" w:hAnsi="Calibri" w:cs="Calibri"/>
          <w:i/>
          <w:sz w:val="24"/>
          <w:szCs w:val="24"/>
        </w:rPr>
        <w:t>S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o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c</w:t>
      </w:r>
      <w:r w:rsidRPr="00302A37">
        <w:rPr>
          <w:rFonts w:ascii="Calibri" w:hAnsi="Calibri" w:cs="Calibri"/>
          <w:i/>
          <w:sz w:val="24"/>
          <w:szCs w:val="24"/>
        </w:rPr>
        <w:t>i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a</w:t>
      </w:r>
      <w:r w:rsidRPr="00302A37">
        <w:rPr>
          <w:rFonts w:ascii="Calibri" w:hAnsi="Calibri" w:cs="Calibri"/>
          <w:i/>
          <w:sz w:val="24"/>
          <w:szCs w:val="24"/>
        </w:rPr>
        <w:t>l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 xml:space="preserve"> </w:t>
      </w:r>
      <w:r w:rsidRPr="00302A37">
        <w:rPr>
          <w:rFonts w:ascii="Calibri" w:hAnsi="Calibri" w:cs="Calibri"/>
          <w:i/>
          <w:sz w:val="24"/>
          <w:szCs w:val="24"/>
        </w:rPr>
        <w:t>Sc</w:t>
      </w:r>
      <w:r w:rsidRPr="00302A37">
        <w:rPr>
          <w:rFonts w:ascii="Calibri" w:hAnsi="Calibri" w:cs="Calibri"/>
          <w:i/>
          <w:spacing w:val="2"/>
          <w:sz w:val="24"/>
          <w:szCs w:val="24"/>
        </w:rPr>
        <w:t>i</w:t>
      </w:r>
      <w:r w:rsidRPr="00302A37">
        <w:rPr>
          <w:rFonts w:ascii="Calibri" w:hAnsi="Calibri" w:cs="Calibri"/>
          <w:i/>
          <w:sz w:val="24"/>
          <w:szCs w:val="24"/>
        </w:rPr>
        <w:t>ence</w:t>
      </w:r>
      <w:r w:rsidRPr="00302A37">
        <w:rPr>
          <w:rFonts w:ascii="Calibri" w:hAnsi="Calibri" w:cs="Calibri"/>
          <w:i/>
          <w:spacing w:val="-3"/>
          <w:sz w:val="24"/>
          <w:szCs w:val="24"/>
        </w:rPr>
        <w:t xml:space="preserve"> 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H</w:t>
      </w:r>
      <w:r w:rsidRPr="00302A37">
        <w:rPr>
          <w:rFonts w:ascii="Calibri" w:hAnsi="Calibri" w:cs="Calibri"/>
          <w:i/>
          <w:sz w:val="24"/>
          <w:szCs w:val="24"/>
        </w:rPr>
        <w:t>i</w:t>
      </w:r>
      <w:r w:rsidRPr="00302A37">
        <w:rPr>
          <w:rFonts w:ascii="Calibri" w:hAnsi="Calibri" w:cs="Calibri"/>
          <w:i/>
          <w:spacing w:val="-2"/>
          <w:sz w:val="24"/>
          <w:szCs w:val="24"/>
        </w:rPr>
        <w:t>s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t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o</w:t>
      </w:r>
      <w:r w:rsidRPr="00302A37">
        <w:rPr>
          <w:rFonts w:ascii="Calibri" w:hAnsi="Calibri" w:cs="Calibri"/>
          <w:i/>
          <w:sz w:val="24"/>
          <w:szCs w:val="24"/>
        </w:rPr>
        <w:t>ry</w:t>
      </w:r>
    </w:p>
    <w:p w14:paraId="126C4D41" w14:textId="77777777" w:rsidR="00302A37" w:rsidRPr="004C512D" w:rsidRDefault="00302A37" w:rsidP="00302A37">
      <w:pPr>
        <w:tabs>
          <w:tab w:val="left" w:pos="2410"/>
        </w:tabs>
        <w:spacing w:after="0" w:line="240" w:lineRule="auto"/>
        <w:ind w:right="-20"/>
        <w:rPr>
          <w:rFonts w:ascii="Calibri" w:hAnsi="Calibri" w:cs="Calibri"/>
          <w:sz w:val="24"/>
          <w:szCs w:val="24"/>
        </w:rPr>
      </w:pPr>
      <w:r w:rsidRPr="00302A37">
        <w:rPr>
          <w:rFonts w:ascii="Calibri" w:hAnsi="Calibri" w:cs="Calibri"/>
          <w:i/>
          <w:sz w:val="24"/>
          <w:szCs w:val="24"/>
        </w:rPr>
        <w:tab/>
      </w:r>
      <w:r w:rsidRPr="004C512D">
        <w:rPr>
          <w:rFonts w:ascii="Calibri" w:hAnsi="Calibri" w:cs="Calibri"/>
          <w:i/>
          <w:sz w:val="24"/>
          <w:szCs w:val="24"/>
        </w:rPr>
        <w:t>C</w:t>
      </w:r>
      <w:r w:rsidRPr="004C512D">
        <w:rPr>
          <w:rFonts w:ascii="Calibri" w:hAnsi="Calibri" w:cs="Calibri"/>
          <w:i/>
          <w:spacing w:val="-1"/>
          <w:sz w:val="24"/>
          <w:szCs w:val="24"/>
        </w:rPr>
        <w:t>on</w:t>
      </w:r>
      <w:r w:rsidRPr="004C512D">
        <w:rPr>
          <w:rFonts w:ascii="Calibri" w:hAnsi="Calibri" w:cs="Calibri"/>
          <w:i/>
          <w:spacing w:val="1"/>
          <w:sz w:val="24"/>
          <w:szCs w:val="24"/>
        </w:rPr>
        <w:t>f</w:t>
      </w:r>
      <w:r w:rsidRPr="004C512D">
        <w:rPr>
          <w:rFonts w:ascii="Calibri" w:hAnsi="Calibri" w:cs="Calibri"/>
          <w:i/>
          <w:sz w:val="24"/>
          <w:szCs w:val="24"/>
        </w:rPr>
        <w:t>eren</w:t>
      </w:r>
      <w:r w:rsidRPr="004C512D">
        <w:rPr>
          <w:rFonts w:ascii="Calibri" w:hAnsi="Calibri" w:cs="Calibri"/>
          <w:i/>
          <w:spacing w:val="1"/>
          <w:sz w:val="24"/>
          <w:szCs w:val="24"/>
        </w:rPr>
        <w:t>c</w:t>
      </w:r>
      <w:r w:rsidRPr="004C512D">
        <w:rPr>
          <w:rFonts w:ascii="Calibri" w:hAnsi="Calibri" w:cs="Calibri"/>
          <w:i/>
          <w:sz w:val="24"/>
          <w:szCs w:val="24"/>
        </w:rPr>
        <w:t>e</w:t>
      </w:r>
      <w:r w:rsidRPr="004C512D">
        <w:rPr>
          <w:rFonts w:ascii="Calibri" w:hAnsi="Calibri" w:cs="Calibri"/>
          <w:sz w:val="24"/>
          <w:szCs w:val="24"/>
        </w:rPr>
        <w:t>.</w:t>
      </w:r>
    </w:p>
    <w:p w14:paraId="5FDC72DB" w14:textId="77777777" w:rsidR="00302A37" w:rsidRPr="00302A37" w:rsidRDefault="00302A37" w:rsidP="00302A37">
      <w:pPr>
        <w:tabs>
          <w:tab w:val="left" w:pos="2410"/>
        </w:tabs>
        <w:spacing w:after="0" w:line="240" w:lineRule="auto"/>
        <w:ind w:right="-20"/>
        <w:rPr>
          <w:rFonts w:ascii="Calibri" w:hAnsi="Calibri" w:cs="Calibri"/>
          <w:sz w:val="24"/>
          <w:szCs w:val="24"/>
        </w:rPr>
      </w:pPr>
      <w:r w:rsidRPr="004C512D">
        <w:rPr>
          <w:rFonts w:ascii="Calibri" w:hAnsi="Calibri" w:cs="Calibri"/>
          <w:sz w:val="24"/>
          <w:szCs w:val="24"/>
        </w:rPr>
        <w:t>2</w:t>
      </w:r>
      <w:r w:rsidRPr="004C512D">
        <w:rPr>
          <w:rFonts w:ascii="Calibri" w:hAnsi="Calibri" w:cs="Calibri"/>
          <w:spacing w:val="1"/>
          <w:sz w:val="24"/>
          <w:szCs w:val="24"/>
        </w:rPr>
        <w:t>0</w:t>
      </w:r>
      <w:r w:rsidRPr="004C512D">
        <w:rPr>
          <w:rFonts w:ascii="Calibri" w:hAnsi="Calibri" w:cs="Calibri"/>
          <w:sz w:val="24"/>
          <w:szCs w:val="24"/>
        </w:rPr>
        <w:t>08</w:t>
      </w:r>
      <w:r w:rsidRPr="004C512D">
        <w:rPr>
          <w:rFonts w:ascii="Calibri" w:hAnsi="Calibri" w:cs="Calibri"/>
          <w:sz w:val="24"/>
          <w:szCs w:val="24"/>
        </w:rPr>
        <w:tab/>
        <w:t>Guest editor</w:t>
      </w:r>
      <w:r w:rsidRPr="004C512D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4C512D">
        <w:rPr>
          <w:rFonts w:ascii="Calibri" w:hAnsi="Calibri" w:cs="Calibri"/>
          <w:spacing w:val="-1"/>
          <w:sz w:val="24"/>
          <w:szCs w:val="24"/>
        </w:rPr>
        <w:t>(</w:t>
      </w:r>
      <w:r w:rsidRPr="004C512D">
        <w:rPr>
          <w:rFonts w:ascii="Calibri" w:hAnsi="Calibri" w:cs="Calibri"/>
          <w:sz w:val="24"/>
          <w:szCs w:val="24"/>
        </w:rPr>
        <w:t>with</w:t>
      </w:r>
      <w:r w:rsidRPr="004C512D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4C512D">
        <w:rPr>
          <w:rFonts w:ascii="Calibri" w:hAnsi="Calibri" w:cs="Calibri"/>
          <w:spacing w:val="1"/>
          <w:sz w:val="24"/>
          <w:szCs w:val="24"/>
        </w:rPr>
        <w:t>M</w:t>
      </w:r>
      <w:r w:rsidRPr="004C512D">
        <w:rPr>
          <w:rFonts w:ascii="Calibri" w:hAnsi="Calibri" w:cs="Calibri"/>
          <w:spacing w:val="-2"/>
          <w:sz w:val="24"/>
          <w:szCs w:val="24"/>
        </w:rPr>
        <w:t>a</w:t>
      </w:r>
      <w:r w:rsidRPr="004C512D">
        <w:rPr>
          <w:rFonts w:ascii="Calibri" w:hAnsi="Calibri" w:cs="Calibri"/>
          <w:spacing w:val="-1"/>
          <w:sz w:val="24"/>
          <w:szCs w:val="24"/>
        </w:rPr>
        <w:t>n</w:t>
      </w:r>
      <w:r w:rsidRPr="004C512D">
        <w:rPr>
          <w:rFonts w:ascii="Calibri" w:hAnsi="Calibri" w:cs="Calibri"/>
          <w:sz w:val="24"/>
          <w:szCs w:val="24"/>
        </w:rPr>
        <w:t>on van</w:t>
      </w:r>
      <w:r w:rsidRPr="004C512D">
        <w:rPr>
          <w:rFonts w:ascii="Calibri" w:hAnsi="Calibri" w:cs="Calibri"/>
          <w:spacing w:val="-1"/>
          <w:sz w:val="24"/>
          <w:szCs w:val="24"/>
        </w:rPr>
        <w:t xml:space="preserve"> d</w:t>
      </w:r>
      <w:r w:rsidRPr="004C512D">
        <w:rPr>
          <w:rFonts w:ascii="Calibri" w:hAnsi="Calibri" w:cs="Calibri"/>
          <w:sz w:val="24"/>
          <w:szCs w:val="24"/>
        </w:rPr>
        <w:t xml:space="preserve">er </w:t>
      </w:r>
      <w:r w:rsidRPr="004C512D">
        <w:rPr>
          <w:rFonts w:ascii="Calibri" w:hAnsi="Calibri" w:cs="Calibri"/>
          <w:spacing w:val="-1"/>
          <w:sz w:val="24"/>
          <w:szCs w:val="24"/>
        </w:rPr>
        <w:t>H</w:t>
      </w:r>
      <w:r w:rsidRPr="004C512D">
        <w:rPr>
          <w:rFonts w:ascii="Calibri" w:hAnsi="Calibri" w:cs="Calibri"/>
          <w:sz w:val="24"/>
          <w:szCs w:val="24"/>
        </w:rPr>
        <w:t>ei</w:t>
      </w:r>
      <w:r w:rsidRPr="004C512D">
        <w:rPr>
          <w:rFonts w:ascii="Calibri" w:hAnsi="Calibri" w:cs="Calibri"/>
          <w:spacing w:val="-2"/>
          <w:sz w:val="24"/>
          <w:szCs w:val="24"/>
        </w:rPr>
        <w:t>j</w:t>
      </w:r>
      <w:r w:rsidRPr="004C512D">
        <w:rPr>
          <w:rFonts w:ascii="Calibri" w:hAnsi="Calibri" w:cs="Calibri"/>
          <w:spacing w:val="1"/>
          <w:sz w:val="24"/>
          <w:szCs w:val="24"/>
        </w:rPr>
        <w:t>d</w:t>
      </w:r>
      <w:r w:rsidRPr="004C512D">
        <w:rPr>
          <w:rFonts w:ascii="Calibri" w:hAnsi="Calibri" w:cs="Calibri"/>
          <w:sz w:val="24"/>
          <w:szCs w:val="24"/>
        </w:rPr>
        <w:t>en</w:t>
      </w:r>
      <w:r w:rsidRPr="004C512D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4C512D">
        <w:rPr>
          <w:rFonts w:ascii="Calibri" w:hAnsi="Calibri" w:cs="Calibri"/>
          <w:sz w:val="24"/>
          <w:szCs w:val="24"/>
        </w:rPr>
        <w:t>and</w:t>
      </w:r>
      <w:r w:rsidRPr="004C512D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4C512D">
        <w:rPr>
          <w:rFonts w:ascii="Calibri" w:hAnsi="Calibri" w:cs="Calibri"/>
          <w:sz w:val="24"/>
          <w:szCs w:val="24"/>
        </w:rPr>
        <w:t>G</w:t>
      </w:r>
      <w:r w:rsidRPr="004C512D">
        <w:rPr>
          <w:rFonts w:ascii="Calibri" w:hAnsi="Calibri" w:cs="Calibri"/>
          <w:spacing w:val="-2"/>
          <w:sz w:val="24"/>
          <w:szCs w:val="24"/>
        </w:rPr>
        <w:t>r</w:t>
      </w:r>
      <w:r w:rsidRPr="004C512D">
        <w:rPr>
          <w:rFonts w:ascii="Calibri" w:hAnsi="Calibri" w:cs="Calibri"/>
          <w:sz w:val="24"/>
          <w:szCs w:val="24"/>
        </w:rPr>
        <w:t>iet Ver</w:t>
      </w:r>
      <w:r w:rsidRPr="004C512D">
        <w:rPr>
          <w:rFonts w:ascii="Calibri" w:hAnsi="Calibri" w:cs="Calibri"/>
          <w:spacing w:val="1"/>
          <w:sz w:val="24"/>
          <w:szCs w:val="24"/>
        </w:rPr>
        <w:t>m</w:t>
      </w:r>
      <w:r w:rsidRPr="004C512D">
        <w:rPr>
          <w:rFonts w:ascii="Calibri" w:hAnsi="Calibri" w:cs="Calibri"/>
          <w:sz w:val="24"/>
          <w:szCs w:val="24"/>
        </w:rPr>
        <w:t>e</w:t>
      </w:r>
      <w:r w:rsidRPr="004C512D">
        <w:rPr>
          <w:rFonts w:ascii="Calibri" w:hAnsi="Calibri" w:cs="Calibri"/>
          <w:spacing w:val="1"/>
          <w:sz w:val="24"/>
          <w:szCs w:val="24"/>
        </w:rPr>
        <w:t>e</w:t>
      </w:r>
      <w:r w:rsidRPr="004C512D">
        <w:rPr>
          <w:rFonts w:ascii="Calibri" w:hAnsi="Calibri" w:cs="Calibri"/>
          <w:sz w:val="24"/>
          <w:szCs w:val="24"/>
        </w:rPr>
        <w:t>s</w:t>
      </w:r>
      <w:r w:rsidRPr="004C512D">
        <w:rPr>
          <w:rFonts w:ascii="Calibri" w:hAnsi="Calibri" w:cs="Calibri"/>
          <w:spacing w:val="-1"/>
          <w:sz w:val="24"/>
          <w:szCs w:val="24"/>
        </w:rPr>
        <w:t>c</w:t>
      </w:r>
      <w:r w:rsidRPr="004C512D">
        <w:rPr>
          <w:rFonts w:ascii="Calibri" w:hAnsi="Calibri" w:cs="Calibri"/>
          <w:spacing w:val="1"/>
          <w:sz w:val="24"/>
          <w:szCs w:val="24"/>
        </w:rPr>
        <w:t>h</w:t>
      </w:r>
      <w:r w:rsidRPr="004C512D">
        <w:rPr>
          <w:rFonts w:ascii="Calibri" w:hAnsi="Calibri" w:cs="Calibri"/>
          <w:sz w:val="24"/>
          <w:szCs w:val="24"/>
        </w:rPr>
        <w:t>)</w:t>
      </w:r>
      <w:r w:rsidRPr="004C512D">
        <w:rPr>
          <w:rFonts w:ascii="Calibri" w:hAnsi="Calibri" w:cs="Calibri"/>
          <w:spacing w:val="-7"/>
          <w:sz w:val="24"/>
          <w:szCs w:val="24"/>
        </w:rPr>
        <w:t>.</w:t>
      </w:r>
      <w:r w:rsidRPr="004C512D">
        <w:rPr>
          <w:rFonts w:ascii="Calibri" w:hAnsi="Calibri" w:cs="Calibri"/>
          <w:spacing w:val="-7"/>
          <w:sz w:val="24"/>
          <w:szCs w:val="24"/>
        </w:rPr>
        <w:tab/>
      </w:r>
      <w:r w:rsidRPr="00302A37">
        <w:rPr>
          <w:rFonts w:ascii="Calibri" w:hAnsi="Calibri" w:cs="Calibri"/>
          <w:i/>
          <w:sz w:val="24"/>
          <w:szCs w:val="24"/>
        </w:rPr>
        <w:t>Jo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u</w:t>
      </w:r>
      <w:r w:rsidRPr="00302A37">
        <w:rPr>
          <w:rFonts w:ascii="Calibri" w:hAnsi="Calibri" w:cs="Calibri"/>
          <w:i/>
          <w:sz w:val="24"/>
          <w:szCs w:val="24"/>
        </w:rPr>
        <w:t>r</w:t>
      </w:r>
      <w:r w:rsidRPr="00302A37">
        <w:rPr>
          <w:rFonts w:ascii="Calibri" w:hAnsi="Calibri" w:cs="Calibri"/>
          <w:i/>
          <w:spacing w:val="-2"/>
          <w:sz w:val="24"/>
          <w:szCs w:val="24"/>
        </w:rPr>
        <w:t>n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a</w:t>
      </w:r>
      <w:r w:rsidRPr="00302A37">
        <w:rPr>
          <w:rFonts w:ascii="Calibri" w:hAnsi="Calibri" w:cs="Calibri"/>
          <w:i/>
          <w:sz w:val="24"/>
          <w:szCs w:val="24"/>
        </w:rPr>
        <w:t>l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 xml:space="preserve"> o</w:t>
      </w:r>
      <w:r w:rsidRPr="00302A37">
        <w:rPr>
          <w:rFonts w:ascii="Calibri" w:hAnsi="Calibri" w:cs="Calibri"/>
          <w:i/>
          <w:sz w:val="24"/>
          <w:szCs w:val="24"/>
        </w:rPr>
        <w:t>f</w:t>
      </w:r>
      <w:r w:rsidRPr="00302A37">
        <w:rPr>
          <w:rFonts w:ascii="Calibri" w:hAnsi="Calibri" w:cs="Calibri"/>
          <w:i/>
          <w:spacing w:val="2"/>
          <w:sz w:val="24"/>
          <w:szCs w:val="24"/>
        </w:rPr>
        <w:t xml:space="preserve"> </w:t>
      </w:r>
      <w:r w:rsidRPr="00302A37">
        <w:rPr>
          <w:rFonts w:ascii="Calibri" w:hAnsi="Calibri" w:cs="Calibri"/>
          <w:i/>
          <w:sz w:val="24"/>
          <w:szCs w:val="24"/>
        </w:rPr>
        <w:t>U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rb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a</w:t>
      </w:r>
      <w:r w:rsidRPr="00302A37">
        <w:rPr>
          <w:rFonts w:ascii="Calibri" w:hAnsi="Calibri" w:cs="Calibri"/>
          <w:i/>
          <w:sz w:val="24"/>
          <w:szCs w:val="24"/>
        </w:rPr>
        <w:t>n</w:t>
      </w:r>
      <w:r w:rsidRPr="00302A37">
        <w:rPr>
          <w:rFonts w:ascii="Calibri" w:hAnsi="Calibri" w:cs="Calibri"/>
          <w:i/>
          <w:spacing w:val="-2"/>
          <w:sz w:val="24"/>
          <w:szCs w:val="24"/>
        </w:rPr>
        <w:t xml:space="preserve"> 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H</w:t>
      </w:r>
      <w:r w:rsidRPr="00302A37">
        <w:rPr>
          <w:rFonts w:ascii="Calibri" w:hAnsi="Calibri" w:cs="Calibri"/>
          <w:i/>
          <w:sz w:val="24"/>
          <w:szCs w:val="24"/>
        </w:rPr>
        <w:t>is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t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o</w:t>
      </w:r>
      <w:r w:rsidRPr="00302A37">
        <w:rPr>
          <w:rFonts w:ascii="Calibri" w:hAnsi="Calibri" w:cs="Calibri"/>
          <w:i/>
          <w:sz w:val="24"/>
          <w:szCs w:val="24"/>
        </w:rPr>
        <w:t>ry</w:t>
      </w:r>
      <w:r w:rsidRPr="00302A37">
        <w:rPr>
          <w:rFonts w:ascii="Calibri" w:hAnsi="Calibri" w:cs="Calibri"/>
          <w:i/>
          <w:spacing w:val="3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s</w:t>
      </w:r>
      <w:r w:rsidRPr="00302A37">
        <w:rPr>
          <w:rFonts w:ascii="Calibri" w:hAnsi="Calibri" w:cs="Calibri"/>
          <w:spacing w:val="1"/>
          <w:sz w:val="24"/>
          <w:szCs w:val="24"/>
        </w:rPr>
        <w:t>p</w:t>
      </w:r>
      <w:r w:rsidRPr="00302A37">
        <w:rPr>
          <w:rFonts w:ascii="Calibri" w:hAnsi="Calibri" w:cs="Calibri"/>
          <w:sz w:val="24"/>
          <w:szCs w:val="24"/>
        </w:rPr>
        <w:t>ecial</w:t>
      </w:r>
      <w:r w:rsidRPr="00302A37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iss</w:t>
      </w:r>
      <w:r w:rsidRPr="00302A37">
        <w:rPr>
          <w:rFonts w:ascii="Calibri" w:hAnsi="Calibri" w:cs="Calibri"/>
          <w:spacing w:val="-2"/>
          <w:sz w:val="24"/>
          <w:szCs w:val="24"/>
        </w:rPr>
        <w:t>u</w:t>
      </w:r>
      <w:r w:rsidRPr="00302A37">
        <w:rPr>
          <w:rFonts w:ascii="Calibri" w:hAnsi="Calibri" w:cs="Calibri"/>
          <w:sz w:val="24"/>
          <w:szCs w:val="24"/>
        </w:rPr>
        <w:t>e</w:t>
      </w:r>
      <w:r w:rsidRPr="00302A37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‘Public Servi</w:t>
      </w:r>
      <w:r w:rsidRPr="00302A37">
        <w:rPr>
          <w:rFonts w:ascii="Calibri" w:hAnsi="Calibri" w:cs="Calibri"/>
          <w:spacing w:val="-1"/>
          <w:sz w:val="24"/>
          <w:szCs w:val="24"/>
        </w:rPr>
        <w:t>c</w:t>
      </w:r>
      <w:r w:rsidRPr="00302A37">
        <w:rPr>
          <w:rFonts w:ascii="Calibri" w:hAnsi="Calibri" w:cs="Calibri"/>
          <w:sz w:val="24"/>
          <w:szCs w:val="24"/>
        </w:rPr>
        <w:t>es</w:t>
      </w:r>
      <w:r w:rsidRPr="00302A37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 xml:space="preserve">in </w:t>
      </w:r>
      <w:r w:rsidRPr="00302A37">
        <w:rPr>
          <w:rFonts w:ascii="Calibri" w:hAnsi="Calibri" w:cs="Calibri"/>
          <w:spacing w:val="1"/>
          <w:sz w:val="24"/>
          <w:szCs w:val="24"/>
        </w:rPr>
        <w:t>t</w:t>
      </w:r>
      <w:r w:rsidRPr="00302A37">
        <w:rPr>
          <w:rFonts w:ascii="Calibri" w:hAnsi="Calibri" w:cs="Calibri"/>
          <w:spacing w:val="-1"/>
          <w:sz w:val="24"/>
          <w:szCs w:val="24"/>
        </w:rPr>
        <w:t>h</w:t>
      </w:r>
      <w:r w:rsidRPr="00302A37">
        <w:rPr>
          <w:rFonts w:ascii="Calibri" w:hAnsi="Calibri" w:cs="Calibri"/>
          <w:sz w:val="24"/>
          <w:szCs w:val="24"/>
        </w:rPr>
        <w:t>e</w:t>
      </w:r>
      <w:r w:rsidRPr="00302A37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Early</w:t>
      </w:r>
      <w:r w:rsidRPr="00302A37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302A37">
        <w:rPr>
          <w:rFonts w:ascii="Calibri" w:hAnsi="Calibri" w:cs="Calibri"/>
          <w:spacing w:val="-2"/>
          <w:sz w:val="24"/>
          <w:szCs w:val="24"/>
        </w:rPr>
        <w:tab/>
      </w:r>
      <w:r w:rsidRPr="00302A37">
        <w:rPr>
          <w:rFonts w:ascii="Calibri" w:hAnsi="Calibri" w:cs="Calibri"/>
          <w:spacing w:val="1"/>
          <w:sz w:val="24"/>
          <w:szCs w:val="24"/>
        </w:rPr>
        <w:t>M</w:t>
      </w:r>
      <w:r w:rsidRPr="00302A37">
        <w:rPr>
          <w:rFonts w:ascii="Calibri" w:hAnsi="Calibri" w:cs="Calibri"/>
          <w:spacing w:val="-2"/>
          <w:sz w:val="24"/>
          <w:szCs w:val="24"/>
        </w:rPr>
        <w:t>o</w:t>
      </w:r>
      <w:r w:rsidRPr="00302A37">
        <w:rPr>
          <w:rFonts w:ascii="Calibri" w:hAnsi="Calibri" w:cs="Calibri"/>
          <w:spacing w:val="-1"/>
          <w:sz w:val="24"/>
          <w:szCs w:val="24"/>
        </w:rPr>
        <w:t>d</w:t>
      </w:r>
      <w:r w:rsidRPr="00302A37">
        <w:rPr>
          <w:rFonts w:ascii="Calibri" w:hAnsi="Calibri" w:cs="Calibri"/>
          <w:sz w:val="24"/>
          <w:szCs w:val="24"/>
        </w:rPr>
        <w:t>ern</w:t>
      </w:r>
      <w:r w:rsidRPr="00302A37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302A37">
        <w:rPr>
          <w:rFonts w:ascii="Calibri" w:hAnsi="Calibri" w:cs="Calibri"/>
          <w:spacing w:val="-2"/>
          <w:sz w:val="24"/>
          <w:szCs w:val="24"/>
        </w:rPr>
        <w:t>E</w:t>
      </w:r>
      <w:r w:rsidRPr="00302A37">
        <w:rPr>
          <w:rFonts w:ascii="Calibri" w:hAnsi="Calibri" w:cs="Calibri"/>
          <w:spacing w:val="1"/>
          <w:sz w:val="24"/>
          <w:szCs w:val="24"/>
        </w:rPr>
        <w:t>u</w:t>
      </w:r>
      <w:r w:rsidRPr="00302A37">
        <w:rPr>
          <w:rFonts w:ascii="Calibri" w:hAnsi="Calibri" w:cs="Calibri"/>
          <w:sz w:val="24"/>
          <w:szCs w:val="24"/>
        </w:rPr>
        <w:t>r</w:t>
      </w:r>
      <w:r w:rsidRPr="00302A37">
        <w:rPr>
          <w:rFonts w:ascii="Calibri" w:hAnsi="Calibri" w:cs="Calibri"/>
          <w:spacing w:val="-1"/>
          <w:sz w:val="24"/>
          <w:szCs w:val="24"/>
        </w:rPr>
        <w:t>o</w:t>
      </w:r>
      <w:r w:rsidRPr="00302A37">
        <w:rPr>
          <w:rFonts w:ascii="Calibri" w:hAnsi="Calibri" w:cs="Calibri"/>
          <w:spacing w:val="1"/>
          <w:sz w:val="24"/>
          <w:szCs w:val="24"/>
        </w:rPr>
        <w:t>p</w:t>
      </w:r>
      <w:r w:rsidRPr="00302A37">
        <w:rPr>
          <w:rFonts w:ascii="Calibri" w:hAnsi="Calibri" w:cs="Calibri"/>
          <w:sz w:val="24"/>
          <w:szCs w:val="24"/>
        </w:rPr>
        <w:t>e’</w:t>
      </w:r>
      <w:r w:rsidRPr="00302A37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302A37">
        <w:rPr>
          <w:rFonts w:ascii="Calibri" w:hAnsi="Calibri" w:cs="Calibri"/>
          <w:spacing w:val="-1"/>
          <w:sz w:val="24"/>
          <w:szCs w:val="24"/>
        </w:rPr>
        <w:t>(</w:t>
      </w:r>
      <w:r w:rsidRPr="00302A37">
        <w:rPr>
          <w:rFonts w:ascii="Calibri" w:hAnsi="Calibri" w:cs="Calibri"/>
          <w:sz w:val="24"/>
          <w:szCs w:val="24"/>
        </w:rPr>
        <w:t>published 2</w:t>
      </w:r>
      <w:r w:rsidRPr="00302A37">
        <w:rPr>
          <w:rFonts w:ascii="Calibri" w:hAnsi="Calibri" w:cs="Calibri"/>
          <w:spacing w:val="1"/>
          <w:sz w:val="24"/>
          <w:szCs w:val="24"/>
        </w:rPr>
        <w:t>0</w:t>
      </w:r>
      <w:r w:rsidRPr="00302A37">
        <w:rPr>
          <w:rFonts w:ascii="Calibri" w:hAnsi="Calibri" w:cs="Calibri"/>
          <w:sz w:val="24"/>
          <w:szCs w:val="24"/>
        </w:rPr>
        <w:t>1</w:t>
      </w:r>
      <w:r w:rsidRPr="00302A37">
        <w:rPr>
          <w:rFonts w:ascii="Calibri" w:hAnsi="Calibri" w:cs="Calibri"/>
          <w:spacing w:val="1"/>
          <w:sz w:val="24"/>
          <w:szCs w:val="24"/>
        </w:rPr>
        <w:t>0</w:t>
      </w:r>
      <w:r w:rsidRPr="00302A37">
        <w:rPr>
          <w:rFonts w:ascii="Calibri" w:hAnsi="Calibri" w:cs="Calibri"/>
          <w:spacing w:val="-1"/>
          <w:sz w:val="24"/>
          <w:szCs w:val="24"/>
        </w:rPr>
        <w:t>)</w:t>
      </w:r>
      <w:r w:rsidRPr="00302A37">
        <w:rPr>
          <w:rFonts w:ascii="Calibri" w:hAnsi="Calibri" w:cs="Calibri"/>
          <w:sz w:val="24"/>
          <w:szCs w:val="24"/>
        </w:rPr>
        <w:t>.</w:t>
      </w:r>
    </w:p>
    <w:p w14:paraId="272F16E6" w14:textId="77777777" w:rsidR="00302A37" w:rsidRPr="00302A37" w:rsidRDefault="00302A37" w:rsidP="00302A37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sz w:val="24"/>
          <w:szCs w:val="24"/>
        </w:rPr>
      </w:pPr>
      <w:r w:rsidRPr="00302A37">
        <w:rPr>
          <w:rFonts w:ascii="Calibri" w:hAnsi="Calibri" w:cs="Calibri"/>
          <w:sz w:val="24"/>
          <w:szCs w:val="24"/>
        </w:rPr>
        <w:t>Se</w:t>
      </w:r>
      <w:r w:rsidRPr="00302A37">
        <w:rPr>
          <w:rFonts w:ascii="Calibri" w:hAnsi="Calibri" w:cs="Calibri"/>
          <w:spacing w:val="1"/>
          <w:sz w:val="24"/>
          <w:szCs w:val="24"/>
        </w:rPr>
        <w:t>pt</w:t>
      </w:r>
      <w:r w:rsidRPr="00302A37">
        <w:rPr>
          <w:rFonts w:ascii="Calibri" w:hAnsi="Calibri" w:cs="Calibri"/>
          <w:sz w:val="24"/>
          <w:szCs w:val="24"/>
        </w:rPr>
        <w:t>.</w:t>
      </w:r>
      <w:r w:rsidRPr="00302A37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2</w:t>
      </w:r>
      <w:r w:rsidRPr="00302A37">
        <w:rPr>
          <w:rFonts w:ascii="Calibri" w:hAnsi="Calibri" w:cs="Calibri"/>
          <w:spacing w:val="1"/>
          <w:sz w:val="24"/>
          <w:szCs w:val="24"/>
        </w:rPr>
        <w:t>0</w:t>
      </w:r>
      <w:r w:rsidRPr="00302A37">
        <w:rPr>
          <w:rFonts w:ascii="Calibri" w:hAnsi="Calibri" w:cs="Calibri"/>
          <w:sz w:val="24"/>
          <w:szCs w:val="24"/>
        </w:rPr>
        <w:t>06</w:t>
      </w:r>
      <w:r w:rsidRPr="00302A37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–2</w:t>
      </w:r>
      <w:r w:rsidRPr="00302A37">
        <w:rPr>
          <w:rFonts w:ascii="Calibri" w:hAnsi="Calibri" w:cs="Calibri"/>
          <w:spacing w:val="-1"/>
          <w:sz w:val="24"/>
          <w:szCs w:val="24"/>
        </w:rPr>
        <w:t>0</w:t>
      </w:r>
      <w:r w:rsidRPr="00302A37">
        <w:rPr>
          <w:rFonts w:ascii="Calibri" w:hAnsi="Calibri" w:cs="Calibri"/>
          <w:sz w:val="24"/>
          <w:szCs w:val="24"/>
        </w:rPr>
        <w:t>12</w:t>
      </w:r>
      <w:r w:rsidRPr="00302A37">
        <w:rPr>
          <w:rFonts w:ascii="Calibri" w:hAnsi="Calibri" w:cs="Calibri"/>
          <w:sz w:val="24"/>
          <w:szCs w:val="24"/>
        </w:rPr>
        <w:tab/>
      </w:r>
      <w:r w:rsidRPr="00302A37">
        <w:rPr>
          <w:rFonts w:ascii="Calibri" w:hAnsi="Calibri" w:cs="Calibri"/>
          <w:spacing w:val="-1"/>
          <w:sz w:val="24"/>
          <w:szCs w:val="24"/>
        </w:rPr>
        <w:t>Board member (</w:t>
      </w:r>
      <w:r w:rsidRPr="00302A37">
        <w:rPr>
          <w:rFonts w:ascii="Calibri" w:hAnsi="Calibri" w:cs="Calibri"/>
          <w:sz w:val="24"/>
          <w:szCs w:val="24"/>
        </w:rPr>
        <w:t>Aca</w:t>
      </w:r>
      <w:r w:rsidRPr="00302A37">
        <w:rPr>
          <w:rFonts w:ascii="Calibri" w:hAnsi="Calibri" w:cs="Calibri"/>
          <w:spacing w:val="1"/>
          <w:sz w:val="24"/>
          <w:szCs w:val="24"/>
        </w:rPr>
        <w:t>d</w:t>
      </w:r>
      <w:r w:rsidRPr="00302A37">
        <w:rPr>
          <w:rFonts w:ascii="Calibri" w:hAnsi="Calibri" w:cs="Calibri"/>
          <w:spacing w:val="-2"/>
          <w:sz w:val="24"/>
          <w:szCs w:val="24"/>
        </w:rPr>
        <w:t>e</w:t>
      </w:r>
      <w:r w:rsidRPr="00302A37">
        <w:rPr>
          <w:rFonts w:ascii="Calibri" w:hAnsi="Calibri" w:cs="Calibri"/>
          <w:sz w:val="24"/>
          <w:szCs w:val="24"/>
        </w:rPr>
        <w:t>mi</w:t>
      </w:r>
      <w:r w:rsidRPr="00302A37">
        <w:rPr>
          <w:rFonts w:ascii="Calibri" w:hAnsi="Calibri" w:cs="Calibri"/>
          <w:spacing w:val="-1"/>
          <w:sz w:val="24"/>
          <w:szCs w:val="24"/>
        </w:rPr>
        <w:t>c</w:t>
      </w:r>
      <w:r w:rsidRPr="00302A37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secre</w:t>
      </w:r>
      <w:r w:rsidRPr="00302A37">
        <w:rPr>
          <w:rFonts w:ascii="Calibri" w:hAnsi="Calibri" w:cs="Calibri"/>
          <w:spacing w:val="2"/>
          <w:sz w:val="24"/>
          <w:szCs w:val="24"/>
        </w:rPr>
        <w:t>t</w:t>
      </w:r>
      <w:r w:rsidRPr="00302A37">
        <w:rPr>
          <w:rFonts w:ascii="Calibri" w:hAnsi="Calibri" w:cs="Calibri"/>
          <w:sz w:val="24"/>
          <w:szCs w:val="24"/>
        </w:rPr>
        <w:t>ary)</w:t>
      </w:r>
      <w:r w:rsidRPr="00302A37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I</w:t>
      </w:r>
      <w:r w:rsidRPr="00302A37">
        <w:rPr>
          <w:rFonts w:ascii="Calibri" w:hAnsi="Calibri" w:cs="Calibri"/>
          <w:spacing w:val="-1"/>
          <w:sz w:val="24"/>
          <w:szCs w:val="24"/>
        </w:rPr>
        <w:t>R</w:t>
      </w:r>
      <w:r w:rsidRPr="00302A37">
        <w:rPr>
          <w:rFonts w:ascii="Calibri" w:hAnsi="Calibri" w:cs="Calibri"/>
          <w:sz w:val="24"/>
          <w:szCs w:val="24"/>
        </w:rPr>
        <w:t>EWO</w:t>
      </w:r>
      <w:r w:rsidRPr="00302A37">
        <w:rPr>
          <w:rFonts w:ascii="Calibri" w:hAnsi="Calibri" w:cs="Calibri"/>
          <w:spacing w:val="-1"/>
          <w:sz w:val="24"/>
          <w:szCs w:val="24"/>
        </w:rPr>
        <w:t>C</w:t>
      </w:r>
      <w:r w:rsidRPr="00302A37">
        <w:rPr>
          <w:rFonts w:ascii="Calibri" w:hAnsi="Calibri" w:cs="Calibri"/>
          <w:sz w:val="24"/>
          <w:szCs w:val="24"/>
        </w:rPr>
        <w:t>,</w:t>
      </w:r>
      <w:r w:rsidRPr="00302A37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In</w:t>
      </w:r>
      <w:r w:rsidRPr="00302A37">
        <w:rPr>
          <w:rFonts w:ascii="Calibri" w:hAnsi="Calibri" w:cs="Calibri"/>
          <w:spacing w:val="-1"/>
          <w:sz w:val="24"/>
          <w:szCs w:val="24"/>
        </w:rPr>
        <w:t>t</w:t>
      </w:r>
      <w:r w:rsidRPr="00302A37">
        <w:rPr>
          <w:rFonts w:ascii="Calibri" w:hAnsi="Calibri" w:cs="Calibri"/>
          <w:spacing w:val="-2"/>
          <w:sz w:val="24"/>
          <w:szCs w:val="24"/>
        </w:rPr>
        <w:t>e</w:t>
      </w:r>
      <w:r w:rsidRPr="00302A37">
        <w:rPr>
          <w:rFonts w:ascii="Calibri" w:hAnsi="Calibri" w:cs="Calibri"/>
          <w:sz w:val="24"/>
          <w:szCs w:val="24"/>
        </w:rPr>
        <w:t>r</w:t>
      </w:r>
      <w:r w:rsidRPr="00302A37">
        <w:rPr>
          <w:rFonts w:ascii="Calibri" w:hAnsi="Calibri" w:cs="Calibri"/>
          <w:spacing w:val="1"/>
          <w:sz w:val="24"/>
          <w:szCs w:val="24"/>
        </w:rPr>
        <w:t>n</w:t>
      </w:r>
      <w:r w:rsidRPr="00302A37">
        <w:rPr>
          <w:rFonts w:ascii="Calibri" w:hAnsi="Calibri" w:cs="Calibri"/>
          <w:sz w:val="24"/>
          <w:szCs w:val="24"/>
        </w:rPr>
        <w:t>a</w:t>
      </w:r>
      <w:r w:rsidRPr="00302A37">
        <w:rPr>
          <w:rFonts w:ascii="Calibri" w:hAnsi="Calibri" w:cs="Calibri"/>
          <w:spacing w:val="1"/>
          <w:sz w:val="24"/>
          <w:szCs w:val="24"/>
        </w:rPr>
        <w:t>t</w:t>
      </w:r>
      <w:r w:rsidRPr="00302A37">
        <w:rPr>
          <w:rFonts w:ascii="Calibri" w:hAnsi="Calibri" w:cs="Calibri"/>
          <w:sz w:val="24"/>
          <w:szCs w:val="24"/>
        </w:rPr>
        <w:t>i</w:t>
      </w:r>
      <w:r w:rsidRPr="00302A37">
        <w:rPr>
          <w:rFonts w:ascii="Calibri" w:hAnsi="Calibri" w:cs="Calibri"/>
          <w:spacing w:val="-2"/>
          <w:sz w:val="24"/>
          <w:szCs w:val="24"/>
        </w:rPr>
        <w:t>o</w:t>
      </w:r>
      <w:r w:rsidRPr="00302A37">
        <w:rPr>
          <w:rFonts w:ascii="Calibri" w:hAnsi="Calibri" w:cs="Calibri"/>
          <w:spacing w:val="1"/>
          <w:sz w:val="24"/>
          <w:szCs w:val="24"/>
        </w:rPr>
        <w:t>n</w:t>
      </w:r>
      <w:r w:rsidRPr="00302A37">
        <w:rPr>
          <w:rFonts w:ascii="Calibri" w:hAnsi="Calibri" w:cs="Calibri"/>
          <w:sz w:val="24"/>
          <w:szCs w:val="24"/>
        </w:rPr>
        <w:t>al Research</w:t>
      </w:r>
      <w:r w:rsidRPr="00302A37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Ce</w:t>
      </w:r>
      <w:r w:rsidRPr="00302A37">
        <w:rPr>
          <w:rFonts w:ascii="Calibri" w:hAnsi="Calibri" w:cs="Calibri"/>
          <w:spacing w:val="-1"/>
          <w:sz w:val="24"/>
          <w:szCs w:val="24"/>
        </w:rPr>
        <w:t>n</w:t>
      </w:r>
      <w:r w:rsidRPr="00302A37">
        <w:rPr>
          <w:rFonts w:ascii="Calibri" w:hAnsi="Calibri" w:cs="Calibri"/>
          <w:spacing w:val="1"/>
          <w:sz w:val="24"/>
          <w:szCs w:val="24"/>
        </w:rPr>
        <w:t>t</w:t>
      </w:r>
      <w:r w:rsidRPr="00302A37">
        <w:rPr>
          <w:rFonts w:ascii="Calibri" w:hAnsi="Calibri" w:cs="Calibri"/>
          <w:sz w:val="24"/>
          <w:szCs w:val="24"/>
        </w:rPr>
        <w:t>re</w:t>
      </w:r>
      <w:r w:rsidRPr="00302A37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302A37">
        <w:rPr>
          <w:rFonts w:ascii="Calibri" w:hAnsi="Calibri" w:cs="Calibri"/>
          <w:spacing w:val="1"/>
          <w:sz w:val="24"/>
          <w:szCs w:val="24"/>
        </w:rPr>
        <w:t>f</w:t>
      </w:r>
      <w:r w:rsidRPr="00302A37">
        <w:rPr>
          <w:rFonts w:ascii="Calibri" w:hAnsi="Calibri" w:cs="Calibri"/>
          <w:sz w:val="24"/>
          <w:szCs w:val="24"/>
        </w:rPr>
        <w:t>or</w:t>
      </w:r>
      <w:r w:rsidRPr="00302A37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302A37">
        <w:rPr>
          <w:rFonts w:ascii="Calibri" w:hAnsi="Calibri" w:cs="Calibri"/>
          <w:spacing w:val="-1"/>
          <w:sz w:val="24"/>
          <w:szCs w:val="24"/>
        </w:rPr>
        <w:t>t</w:t>
      </w:r>
      <w:r w:rsidRPr="00302A37">
        <w:rPr>
          <w:rFonts w:ascii="Calibri" w:hAnsi="Calibri" w:cs="Calibri"/>
          <w:spacing w:val="1"/>
          <w:sz w:val="24"/>
          <w:szCs w:val="24"/>
        </w:rPr>
        <w:t>h</w:t>
      </w:r>
      <w:r w:rsidRPr="00302A37">
        <w:rPr>
          <w:rFonts w:ascii="Calibri" w:hAnsi="Calibri" w:cs="Calibri"/>
          <w:sz w:val="24"/>
          <w:szCs w:val="24"/>
        </w:rPr>
        <w:t>e</w:t>
      </w:r>
      <w:r w:rsidRPr="00302A37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Work</w:t>
      </w:r>
      <w:r w:rsidRPr="00302A37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of</w:t>
      </w:r>
      <w:r w:rsidRPr="00302A37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302A37">
        <w:rPr>
          <w:rFonts w:ascii="Calibri" w:hAnsi="Calibri" w:cs="Calibri"/>
          <w:spacing w:val="-3"/>
          <w:sz w:val="24"/>
          <w:szCs w:val="24"/>
        </w:rPr>
        <w:t>C</w:t>
      </w:r>
      <w:r w:rsidRPr="00302A37">
        <w:rPr>
          <w:rFonts w:ascii="Calibri" w:hAnsi="Calibri" w:cs="Calibri"/>
          <w:spacing w:val="1"/>
          <w:sz w:val="24"/>
          <w:szCs w:val="24"/>
        </w:rPr>
        <w:t>h</w:t>
      </w:r>
      <w:r w:rsidRPr="00302A37">
        <w:rPr>
          <w:rFonts w:ascii="Calibri" w:hAnsi="Calibri" w:cs="Calibri"/>
          <w:sz w:val="24"/>
          <w:szCs w:val="24"/>
        </w:rPr>
        <w:t>il</w:t>
      </w:r>
      <w:r w:rsidRPr="00302A37">
        <w:rPr>
          <w:rFonts w:ascii="Calibri" w:hAnsi="Calibri" w:cs="Calibri"/>
          <w:spacing w:val="1"/>
          <w:sz w:val="24"/>
          <w:szCs w:val="24"/>
        </w:rPr>
        <w:t>d</w:t>
      </w:r>
      <w:r w:rsidRPr="00302A37">
        <w:rPr>
          <w:rFonts w:ascii="Calibri" w:hAnsi="Calibri" w:cs="Calibri"/>
          <w:spacing w:val="-2"/>
          <w:sz w:val="24"/>
          <w:szCs w:val="24"/>
        </w:rPr>
        <w:t>r</w:t>
      </w:r>
      <w:r w:rsidRPr="00302A37">
        <w:rPr>
          <w:rFonts w:ascii="Calibri" w:hAnsi="Calibri" w:cs="Calibri"/>
          <w:sz w:val="24"/>
          <w:szCs w:val="24"/>
        </w:rPr>
        <w:t>e</w:t>
      </w:r>
      <w:r w:rsidRPr="00302A37">
        <w:rPr>
          <w:rFonts w:ascii="Calibri" w:hAnsi="Calibri" w:cs="Calibri"/>
          <w:spacing w:val="1"/>
          <w:sz w:val="24"/>
          <w:szCs w:val="24"/>
        </w:rPr>
        <w:t>n</w:t>
      </w:r>
      <w:r w:rsidRPr="00302A37">
        <w:rPr>
          <w:rFonts w:ascii="Calibri" w:hAnsi="Calibri" w:cs="Calibri"/>
          <w:sz w:val="24"/>
          <w:szCs w:val="24"/>
        </w:rPr>
        <w:t>.</w:t>
      </w:r>
    </w:p>
    <w:p w14:paraId="548E3924" w14:textId="77777777" w:rsidR="00302A37" w:rsidRPr="00302A37" w:rsidRDefault="00302A37" w:rsidP="00302A37">
      <w:pPr>
        <w:tabs>
          <w:tab w:val="left" w:pos="2410"/>
        </w:tabs>
        <w:spacing w:after="0" w:line="240" w:lineRule="auto"/>
        <w:ind w:right="-20"/>
        <w:rPr>
          <w:rFonts w:ascii="Calibri" w:hAnsi="Calibri" w:cs="Calibri"/>
          <w:sz w:val="24"/>
          <w:szCs w:val="24"/>
        </w:rPr>
      </w:pPr>
      <w:r w:rsidRPr="00302A37">
        <w:rPr>
          <w:rFonts w:ascii="Calibri" w:hAnsi="Calibri" w:cs="Calibri"/>
          <w:spacing w:val="-2"/>
          <w:sz w:val="24"/>
          <w:szCs w:val="24"/>
        </w:rPr>
        <w:t xml:space="preserve">May </w:t>
      </w:r>
      <w:r w:rsidRPr="00302A37">
        <w:rPr>
          <w:rFonts w:ascii="Calibri" w:hAnsi="Calibri" w:cs="Calibri"/>
          <w:sz w:val="24"/>
          <w:szCs w:val="24"/>
        </w:rPr>
        <w:t>2</w:t>
      </w:r>
      <w:r w:rsidRPr="00302A37">
        <w:rPr>
          <w:rFonts w:ascii="Calibri" w:hAnsi="Calibri" w:cs="Calibri"/>
          <w:spacing w:val="-1"/>
          <w:sz w:val="24"/>
          <w:szCs w:val="24"/>
        </w:rPr>
        <w:t>0</w:t>
      </w:r>
      <w:r w:rsidRPr="00302A37">
        <w:rPr>
          <w:rFonts w:ascii="Calibri" w:hAnsi="Calibri" w:cs="Calibri"/>
          <w:sz w:val="24"/>
          <w:szCs w:val="24"/>
        </w:rPr>
        <w:t>05</w:t>
      </w:r>
      <w:r w:rsidRPr="00302A37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–</w:t>
      </w:r>
      <w:r w:rsidRPr="00302A37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302A37">
        <w:rPr>
          <w:rFonts w:ascii="Calibri" w:hAnsi="Calibri" w:cs="Calibri"/>
          <w:spacing w:val="-1"/>
          <w:sz w:val="24"/>
          <w:szCs w:val="24"/>
        </w:rPr>
        <w:t>D</w:t>
      </w:r>
      <w:r w:rsidRPr="00302A37">
        <w:rPr>
          <w:rFonts w:ascii="Calibri" w:hAnsi="Calibri" w:cs="Calibri"/>
          <w:sz w:val="24"/>
          <w:szCs w:val="24"/>
        </w:rPr>
        <w:t>ec.</w:t>
      </w:r>
      <w:r w:rsidRPr="00302A37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302A37">
        <w:rPr>
          <w:rFonts w:ascii="Calibri" w:hAnsi="Calibri" w:cs="Calibri"/>
          <w:spacing w:val="1"/>
          <w:sz w:val="24"/>
          <w:szCs w:val="24"/>
        </w:rPr>
        <w:t>2</w:t>
      </w:r>
      <w:r w:rsidRPr="00302A37">
        <w:rPr>
          <w:rFonts w:ascii="Calibri" w:hAnsi="Calibri" w:cs="Calibri"/>
          <w:spacing w:val="-2"/>
          <w:sz w:val="24"/>
          <w:szCs w:val="24"/>
        </w:rPr>
        <w:t>0</w:t>
      </w:r>
      <w:r w:rsidRPr="00302A37">
        <w:rPr>
          <w:rFonts w:ascii="Calibri" w:hAnsi="Calibri" w:cs="Calibri"/>
          <w:sz w:val="24"/>
          <w:szCs w:val="24"/>
        </w:rPr>
        <w:t>10</w:t>
      </w:r>
      <w:r w:rsidRPr="00302A37">
        <w:rPr>
          <w:rFonts w:ascii="Calibri" w:hAnsi="Calibri" w:cs="Calibri"/>
          <w:sz w:val="24"/>
          <w:szCs w:val="24"/>
        </w:rPr>
        <w:tab/>
        <w:t>Executive editor</w:t>
      </w:r>
      <w:r w:rsidRPr="00302A37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302A37">
        <w:rPr>
          <w:rFonts w:ascii="Calibri" w:hAnsi="Calibri" w:cs="Calibri"/>
          <w:i/>
          <w:sz w:val="24"/>
          <w:szCs w:val="24"/>
        </w:rPr>
        <w:t>Tex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t</w:t>
      </w:r>
      <w:r w:rsidRPr="00302A37">
        <w:rPr>
          <w:rFonts w:ascii="Calibri" w:hAnsi="Calibri" w:cs="Calibri"/>
          <w:i/>
          <w:sz w:val="24"/>
          <w:szCs w:val="24"/>
        </w:rPr>
        <w:t>i</w:t>
      </w:r>
      <w:r w:rsidRPr="00302A37">
        <w:rPr>
          <w:rFonts w:ascii="Calibri" w:hAnsi="Calibri" w:cs="Calibri"/>
          <w:i/>
          <w:spacing w:val="-2"/>
          <w:sz w:val="24"/>
          <w:szCs w:val="24"/>
        </w:rPr>
        <w:t>e</w:t>
      </w:r>
      <w:r w:rsidRPr="00302A37">
        <w:rPr>
          <w:rFonts w:ascii="Calibri" w:hAnsi="Calibri" w:cs="Calibri"/>
          <w:i/>
          <w:sz w:val="24"/>
          <w:szCs w:val="24"/>
        </w:rPr>
        <w:t>l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h</w:t>
      </w:r>
      <w:r w:rsidRPr="00302A37">
        <w:rPr>
          <w:rFonts w:ascii="Calibri" w:hAnsi="Calibri" w:cs="Calibri"/>
          <w:i/>
          <w:sz w:val="24"/>
          <w:szCs w:val="24"/>
        </w:rPr>
        <w:t>is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t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o</w:t>
      </w:r>
      <w:r w:rsidRPr="00302A37">
        <w:rPr>
          <w:rFonts w:ascii="Calibri" w:hAnsi="Calibri" w:cs="Calibri"/>
          <w:i/>
          <w:sz w:val="24"/>
          <w:szCs w:val="24"/>
        </w:rPr>
        <w:t>r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i</w:t>
      </w:r>
      <w:r w:rsidRPr="00302A37">
        <w:rPr>
          <w:rFonts w:ascii="Calibri" w:hAnsi="Calibri" w:cs="Calibri"/>
          <w:i/>
          <w:sz w:val="24"/>
          <w:szCs w:val="24"/>
        </w:rPr>
        <w:t>s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c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h</w:t>
      </w:r>
      <w:r w:rsidRPr="00302A37">
        <w:rPr>
          <w:rFonts w:ascii="Calibri" w:hAnsi="Calibri" w:cs="Calibri"/>
          <w:i/>
          <w:sz w:val="24"/>
          <w:szCs w:val="24"/>
        </w:rPr>
        <w:t>e</w:t>
      </w:r>
      <w:r w:rsidRPr="00302A37">
        <w:rPr>
          <w:rFonts w:ascii="Calibri" w:hAnsi="Calibri" w:cs="Calibri"/>
          <w:i/>
          <w:spacing w:val="-3"/>
          <w:sz w:val="24"/>
          <w:szCs w:val="24"/>
        </w:rPr>
        <w:t xml:space="preserve"> 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B</w:t>
      </w:r>
      <w:r w:rsidRPr="00302A37">
        <w:rPr>
          <w:rFonts w:ascii="Calibri" w:hAnsi="Calibri" w:cs="Calibri"/>
          <w:i/>
          <w:sz w:val="24"/>
          <w:szCs w:val="24"/>
        </w:rPr>
        <w:t>ijd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rag</w:t>
      </w:r>
      <w:r w:rsidRPr="00302A37">
        <w:rPr>
          <w:rFonts w:ascii="Calibri" w:hAnsi="Calibri" w:cs="Calibri"/>
          <w:i/>
          <w:spacing w:val="3"/>
          <w:sz w:val="24"/>
          <w:szCs w:val="24"/>
        </w:rPr>
        <w:t>e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n</w:t>
      </w:r>
      <w:r w:rsidRPr="00302A37">
        <w:rPr>
          <w:rFonts w:ascii="Calibri" w:hAnsi="Calibri" w:cs="Calibri"/>
          <w:sz w:val="24"/>
          <w:szCs w:val="24"/>
        </w:rPr>
        <w:t>.</w:t>
      </w:r>
    </w:p>
    <w:p w14:paraId="6F32EDC5" w14:textId="77777777" w:rsidR="00302A37" w:rsidRPr="00302A37" w:rsidRDefault="00302A37" w:rsidP="00302A37">
      <w:pPr>
        <w:tabs>
          <w:tab w:val="left" w:pos="2410"/>
        </w:tabs>
        <w:spacing w:after="0" w:line="240" w:lineRule="auto"/>
        <w:ind w:left="2410" w:right="1269" w:hanging="2410"/>
        <w:rPr>
          <w:rFonts w:ascii="Calibri" w:hAnsi="Calibri" w:cs="Calibri"/>
          <w:sz w:val="24"/>
          <w:szCs w:val="24"/>
        </w:rPr>
      </w:pPr>
      <w:r w:rsidRPr="00302A37">
        <w:rPr>
          <w:rFonts w:ascii="Calibri" w:hAnsi="Calibri" w:cs="Calibri"/>
          <w:sz w:val="24"/>
          <w:szCs w:val="24"/>
        </w:rPr>
        <w:t>Nov. 2</w:t>
      </w:r>
      <w:r w:rsidRPr="00302A37">
        <w:rPr>
          <w:rFonts w:ascii="Calibri" w:hAnsi="Calibri" w:cs="Calibri"/>
          <w:spacing w:val="-1"/>
          <w:sz w:val="24"/>
          <w:szCs w:val="24"/>
        </w:rPr>
        <w:t>0</w:t>
      </w:r>
      <w:r w:rsidRPr="00302A37">
        <w:rPr>
          <w:rFonts w:ascii="Calibri" w:hAnsi="Calibri" w:cs="Calibri"/>
          <w:sz w:val="24"/>
          <w:szCs w:val="24"/>
        </w:rPr>
        <w:t>02</w:t>
      </w:r>
      <w:r w:rsidRPr="00302A37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–</w:t>
      </w:r>
      <w:r w:rsidRPr="00302A37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June</w:t>
      </w:r>
      <w:r w:rsidRPr="00302A37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2</w:t>
      </w:r>
      <w:r w:rsidRPr="00302A37">
        <w:rPr>
          <w:rFonts w:ascii="Calibri" w:hAnsi="Calibri" w:cs="Calibri"/>
          <w:spacing w:val="1"/>
          <w:sz w:val="24"/>
          <w:szCs w:val="24"/>
        </w:rPr>
        <w:t>0</w:t>
      </w:r>
      <w:r w:rsidRPr="00302A37">
        <w:rPr>
          <w:rFonts w:ascii="Calibri" w:hAnsi="Calibri" w:cs="Calibri"/>
          <w:spacing w:val="-2"/>
          <w:sz w:val="24"/>
          <w:szCs w:val="24"/>
        </w:rPr>
        <w:t>0</w:t>
      </w:r>
      <w:r w:rsidRPr="00302A37">
        <w:rPr>
          <w:rFonts w:ascii="Calibri" w:hAnsi="Calibri" w:cs="Calibri"/>
          <w:sz w:val="24"/>
          <w:szCs w:val="24"/>
        </w:rPr>
        <w:t>4</w:t>
      </w:r>
      <w:r w:rsidRPr="00302A37">
        <w:rPr>
          <w:rFonts w:ascii="Calibri" w:hAnsi="Calibri" w:cs="Calibri"/>
          <w:sz w:val="24"/>
          <w:szCs w:val="24"/>
        </w:rPr>
        <w:tab/>
        <w:t>P</w:t>
      </w:r>
      <w:r w:rsidRPr="00302A37">
        <w:rPr>
          <w:rFonts w:ascii="Calibri" w:hAnsi="Calibri" w:cs="Calibri"/>
          <w:spacing w:val="2"/>
          <w:sz w:val="24"/>
          <w:szCs w:val="24"/>
        </w:rPr>
        <w:t>h</w:t>
      </w:r>
      <w:r w:rsidRPr="00302A37">
        <w:rPr>
          <w:rFonts w:ascii="Calibri" w:hAnsi="Calibri" w:cs="Calibri"/>
          <w:spacing w:val="-1"/>
          <w:sz w:val="24"/>
          <w:szCs w:val="24"/>
        </w:rPr>
        <w:t>D</w:t>
      </w:r>
      <w:r w:rsidRPr="00302A37">
        <w:rPr>
          <w:rFonts w:ascii="Calibri" w:hAnsi="Calibri" w:cs="Calibri"/>
          <w:spacing w:val="1"/>
          <w:sz w:val="24"/>
          <w:szCs w:val="24"/>
        </w:rPr>
        <w:t>-</w:t>
      </w:r>
      <w:r w:rsidRPr="00302A37">
        <w:rPr>
          <w:rFonts w:ascii="Calibri" w:hAnsi="Calibri" w:cs="Calibri"/>
          <w:sz w:val="24"/>
          <w:szCs w:val="24"/>
        </w:rPr>
        <w:t xml:space="preserve">representative graduate school </w:t>
      </w:r>
      <w:r w:rsidRPr="00302A37">
        <w:rPr>
          <w:rFonts w:ascii="Calibri" w:hAnsi="Calibri" w:cs="Calibri"/>
          <w:spacing w:val="1"/>
          <w:sz w:val="24"/>
          <w:szCs w:val="24"/>
        </w:rPr>
        <w:t>N</w:t>
      </w:r>
      <w:r w:rsidRPr="00302A37">
        <w:rPr>
          <w:rFonts w:ascii="Calibri" w:hAnsi="Calibri" w:cs="Calibri"/>
          <w:sz w:val="24"/>
          <w:szCs w:val="24"/>
        </w:rPr>
        <w:t>.W.</w:t>
      </w:r>
      <w:r w:rsidRPr="00302A37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P</w:t>
      </w:r>
      <w:r w:rsidRPr="00302A37">
        <w:rPr>
          <w:rFonts w:ascii="Calibri" w:hAnsi="Calibri" w:cs="Calibri"/>
          <w:spacing w:val="1"/>
          <w:sz w:val="24"/>
          <w:szCs w:val="24"/>
        </w:rPr>
        <w:t>o</w:t>
      </w:r>
      <w:r w:rsidRPr="00302A37">
        <w:rPr>
          <w:rFonts w:ascii="Calibri" w:hAnsi="Calibri" w:cs="Calibri"/>
          <w:sz w:val="24"/>
          <w:szCs w:val="24"/>
        </w:rPr>
        <w:t>s</w:t>
      </w:r>
      <w:r w:rsidRPr="00302A37">
        <w:rPr>
          <w:rFonts w:ascii="Calibri" w:hAnsi="Calibri" w:cs="Calibri"/>
          <w:spacing w:val="-1"/>
          <w:sz w:val="24"/>
          <w:szCs w:val="24"/>
        </w:rPr>
        <w:t>t</w:t>
      </w:r>
      <w:r w:rsidRPr="00302A37">
        <w:rPr>
          <w:rFonts w:ascii="Calibri" w:hAnsi="Calibri" w:cs="Calibri"/>
          <w:spacing w:val="1"/>
          <w:sz w:val="24"/>
          <w:szCs w:val="24"/>
        </w:rPr>
        <w:t>hu</w:t>
      </w:r>
      <w:r w:rsidRPr="00302A37">
        <w:rPr>
          <w:rFonts w:ascii="Calibri" w:hAnsi="Calibri" w:cs="Calibri"/>
          <w:spacing w:val="-2"/>
          <w:sz w:val="24"/>
          <w:szCs w:val="24"/>
        </w:rPr>
        <w:t>m</w:t>
      </w:r>
      <w:r w:rsidRPr="00302A37">
        <w:rPr>
          <w:rFonts w:ascii="Calibri" w:hAnsi="Calibri" w:cs="Calibri"/>
          <w:spacing w:val="1"/>
          <w:sz w:val="24"/>
          <w:szCs w:val="24"/>
        </w:rPr>
        <w:t>u</w:t>
      </w:r>
      <w:r w:rsidRPr="00302A37">
        <w:rPr>
          <w:rFonts w:ascii="Calibri" w:hAnsi="Calibri" w:cs="Calibri"/>
          <w:sz w:val="24"/>
          <w:szCs w:val="24"/>
        </w:rPr>
        <w:t>s i</w:t>
      </w:r>
      <w:r w:rsidRPr="00302A37">
        <w:rPr>
          <w:rFonts w:ascii="Calibri" w:hAnsi="Calibri" w:cs="Calibri"/>
          <w:spacing w:val="1"/>
          <w:sz w:val="24"/>
          <w:szCs w:val="24"/>
        </w:rPr>
        <w:t>n</w:t>
      </w:r>
      <w:r w:rsidRPr="00302A37">
        <w:rPr>
          <w:rFonts w:ascii="Calibri" w:hAnsi="Calibri" w:cs="Calibri"/>
          <w:spacing w:val="-3"/>
          <w:sz w:val="24"/>
          <w:szCs w:val="24"/>
        </w:rPr>
        <w:t>s</w:t>
      </w:r>
      <w:r w:rsidRPr="00302A37">
        <w:rPr>
          <w:rFonts w:ascii="Calibri" w:hAnsi="Calibri" w:cs="Calibri"/>
          <w:spacing w:val="1"/>
          <w:sz w:val="24"/>
          <w:szCs w:val="24"/>
        </w:rPr>
        <w:t>t</w:t>
      </w:r>
      <w:r w:rsidRPr="00302A37">
        <w:rPr>
          <w:rFonts w:ascii="Calibri" w:hAnsi="Calibri" w:cs="Calibri"/>
          <w:sz w:val="24"/>
          <w:szCs w:val="24"/>
        </w:rPr>
        <w:t>i</w:t>
      </w:r>
      <w:r w:rsidRPr="00302A37">
        <w:rPr>
          <w:rFonts w:ascii="Calibri" w:hAnsi="Calibri" w:cs="Calibri"/>
          <w:spacing w:val="-1"/>
          <w:sz w:val="24"/>
          <w:szCs w:val="24"/>
        </w:rPr>
        <w:t>t</w:t>
      </w:r>
      <w:r w:rsidRPr="00302A37">
        <w:rPr>
          <w:rFonts w:ascii="Calibri" w:hAnsi="Calibri" w:cs="Calibri"/>
          <w:spacing w:val="1"/>
          <w:sz w:val="24"/>
          <w:szCs w:val="24"/>
        </w:rPr>
        <w:t>u</w:t>
      </w:r>
      <w:r w:rsidRPr="00302A37">
        <w:rPr>
          <w:rFonts w:ascii="Calibri" w:hAnsi="Calibri" w:cs="Calibri"/>
          <w:spacing w:val="-1"/>
          <w:sz w:val="24"/>
          <w:szCs w:val="24"/>
        </w:rPr>
        <w:t>te</w:t>
      </w:r>
      <w:r w:rsidRPr="00302A37">
        <w:rPr>
          <w:rFonts w:ascii="Calibri" w:hAnsi="Calibri" w:cs="Calibri"/>
          <w:sz w:val="24"/>
          <w:szCs w:val="24"/>
        </w:rPr>
        <w:t xml:space="preserve">. </w:t>
      </w:r>
    </w:p>
    <w:p w14:paraId="0FD89AA7" w14:textId="77777777" w:rsidR="00302A37" w:rsidRPr="00302A37" w:rsidRDefault="00302A37" w:rsidP="00302A37">
      <w:pPr>
        <w:tabs>
          <w:tab w:val="left" w:pos="2410"/>
        </w:tabs>
        <w:spacing w:after="0" w:line="240" w:lineRule="auto"/>
        <w:rPr>
          <w:rFonts w:ascii="Calibri" w:hAnsi="Calibri" w:cs="Calibri"/>
          <w:i/>
          <w:sz w:val="24"/>
          <w:szCs w:val="24"/>
          <w:lang w:val="nl-NL"/>
        </w:rPr>
      </w:pPr>
      <w:r w:rsidRPr="00302A37">
        <w:rPr>
          <w:rFonts w:ascii="Calibri" w:hAnsi="Calibri" w:cs="Calibri"/>
          <w:sz w:val="24"/>
          <w:szCs w:val="24"/>
          <w:lang w:val="nl-NL"/>
        </w:rPr>
        <w:t>March</w:t>
      </w:r>
      <w:r w:rsidRPr="00302A37">
        <w:rPr>
          <w:rFonts w:ascii="Calibri" w:hAnsi="Calibri" w:cs="Calibri"/>
          <w:spacing w:val="-6"/>
          <w:sz w:val="24"/>
          <w:szCs w:val="24"/>
          <w:lang w:val="nl-NL"/>
        </w:rPr>
        <w:t xml:space="preserve"> </w:t>
      </w:r>
      <w:r w:rsidRPr="00302A37">
        <w:rPr>
          <w:rFonts w:ascii="Calibri" w:hAnsi="Calibri" w:cs="Calibri"/>
          <w:sz w:val="24"/>
          <w:szCs w:val="24"/>
          <w:lang w:val="nl-NL"/>
        </w:rPr>
        <w:t>2</w:t>
      </w:r>
      <w:r w:rsidRPr="00302A37">
        <w:rPr>
          <w:rFonts w:ascii="Calibri" w:hAnsi="Calibri" w:cs="Calibri"/>
          <w:spacing w:val="1"/>
          <w:sz w:val="24"/>
          <w:szCs w:val="24"/>
          <w:lang w:val="nl-NL"/>
        </w:rPr>
        <w:t>0</w:t>
      </w:r>
      <w:r w:rsidRPr="00302A37">
        <w:rPr>
          <w:rFonts w:ascii="Calibri" w:hAnsi="Calibri" w:cs="Calibri"/>
          <w:spacing w:val="-2"/>
          <w:sz w:val="24"/>
          <w:szCs w:val="24"/>
          <w:lang w:val="nl-NL"/>
        </w:rPr>
        <w:t>0</w:t>
      </w:r>
      <w:r w:rsidRPr="00302A37">
        <w:rPr>
          <w:rFonts w:ascii="Calibri" w:hAnsi="Calibri" w:cs="Calibri"/>
          <w:sz w:val="24"/>
          <w:szCs w:val="24"/>
          <w:lang w:val="nl-NL"/>
        </w:rPr>
        <w:t>1</w:t>
      </w:r>
      <w:r w:rsidRPr="00302A37">
        <w:rPr>
          <w:rFonts w:ascii="Calibri" w:hAnsi="Calibri" w:cs="Calibri"/>
          <w:spacing w:val="-3"/>
          <w:sz w:val="24"/>
          <w:szCs w:val="24"/>
          <w:lang w:val="nl-NL"/>
        </w:rPr>
        <w:t xml:space="preserve"> </w:t>
      </w:r>
      <w:r w:rsidRPr="00302A37">
        <w:rPr>
          <w:rFonts w:ascii="Calibri" w:hAnsi="Calibri" w:cs="Calibri"/>
          <w:sz w:val="24"/>
          <w:szCs w:val="24"/>
          <w:lang w:val="nl-NL"/>
        </w:rPr>
        <w:t>–</w:t>
      </w:r>
      <w:r w:rsidRPr="00302A37">
        <w:rPr>
          <w:rFonts w:ascii="Calibri" w:hAnsi="Calibri" w:cs="Calibri"/>
          <w:spacing w:val="-1"/>
          <w:sz w:val="24"/>
          <w:szCs w:val="24"/>
          <w:lang w:val="nl-NL"/>
        </w:rPr>
        <w:t xml:space="preserve"> </w:t>
      </w:r>
      <w:r w:rsidRPr="00302A37">
        <w:rPr>
          <w:rFonts w:ascii="Calibri" w:hAnsi="Calibri" w:cs="Calibri"/>
          <w:sz w:val="24"/>
          <w:szCs w:val="24"/>
          <w:lang w:val="nl-NL"/>
        </w:rPr>
        <w:t>June</w:t>
      </w:r>
      <w:r w:rsidRPr="00302A37">
        <w:rPr>
          <w:rFonts w:ascii="Calibri" w:hAnsi="Calibri" w:cs="Calibri"/>
          <w:spacing w:val="1"/>
          <w:sz w:val="24"/>
          <w:szCs w:val="24"/>
          <w:lang w:val="nl-NL"/>
        </w:rPr>
        <w:t xml:space="preserve"> </w:t>
      </w:r>
      <w:r w:rsidRPr="00302A37">
        <w:rPr>
          <w:rFonts w:ascii="Calibri" w:hAnsi="Calibri" w:cs="Calibri"/>
          <w:spacing w:val="-2"/>
          <w:sz w:val="24"/>
          <w:szCs w:val="24"/>
          <w:lang w:val="nl-NL"/>
        </w:rPr>
        <w:t>2</w:t>
      </w:r>
      <w:r w:rsidRPr="00302A37">
        <w:rPr>
          <w:rFonts w:ascii="Calibri" w:hAnsi="Calibri" w:cs="Calibri"/>
          <w:sz w:val="24"/>
          <w:szCs w:val="24"/>
          <w:lang w:val="nl-NL"/>
        </w:rPr>
        <w:t>0</w:t>
      </w:r>
      <w:r w:rsidRPr="00302A37">
        <w:rPr>
          <w:rFonts w:ascii="Calibri" w:hAnsi="Calibri" w:cs="Calibri"/>
          <w:spacing w:val="1"/>
          <w:sz w:val="24"/>
          <w:szCs w:val="24"/>
          <w:lang w:val="nl-NL"/>
        </w:rPr>
        <w:t>0</w:t>
      </w:r>
      <w:r w:rsidRPr="00302A37">
        <w:rPr>
          <w:rFonts w:ascii="Calibri" w:hAnsi="Calibri" w:cs="Calibri"/>
          <w:sz w:val="24"/>
          <w:szCs w:val="24"/>
          <w:lang w:val="nl-NL"/>
        </w:rPr>
        <w:t>4</w:t>
      </w:r>
      <w:r w:rsidRPr="00302A37">
        <w:rPr>
          <w:rFonts w:ascii="Calibri" w:hAnsi="Calibri" w:cs="Calibri"/>
          <w:sz w:val="24"/>
          <w:szCs w:val="24"/>
          <w:lang w:val="nl-NL"/>
        </w:rPr>
        <w:tab/>
        <w:t>Member editorial board</w:t>
      </w:r>
      <w:r w:rsidRPr="00302A37">
        <w:rPr>
          <w:rFonts w:ascii="Calibri" w:hAnsi="Calibri" w:cs="Calibri"/>
          <w:spacing w:val="-4"/>
          <w:sz w:val="24"/>
          <w:szCs w:val="24"/>
          <w:lang w:val="nl-NL"/>
        </w:rPr>
        <w:t xml:space="preserve"> </w:t>
      </w:r>
      <w:r w:rsidRPr="00302A37">
        <w:rPr>
          <w:rFonts w:ascii="Calibri" w:hAnsi="Calibri" w:cs="Calibri"/>
          <w:i/>
          <w:sz w:val="24"/>
          <w:szCs w:val="24"/>
          <w:lang w:val="nl-NL"/>
        </w:rPr>
        <w:t>J</w:t>
      </w:r>
      <w:r w:rsidRPr="00302A37">
        <w:rPr>
          <w:rFonts w:ascii="Calibri" w:hAnsi="Calibri" w:cs="Calibri"/>
          <w:i/>
          <w:spacing w:val="-1"/>
          <w:sz w:val="24"/>
          <w:szCs w:val="24"/>
          <w:lang w:val="nl-NL"/>
        </w:rPr>
        <w:t>aa</w:t>
      </w:r>
      <w:r w:rsidRPr="00302A37">
        <w:rPr>
          <w:rFonts w:ascii="Calibri" w:hAnsi="Calibri" w:cs="Calibri"/>
          <w:i/>
          <w:sz w:val="24"/>
          <w:szCs w:val="24"/>
          <w:lang w:val="nl-NL"/>
        </w:rPr>
        <w:t>r</w:t>
      </w:r>
      <w:r w:rsidRPr="00302A37">
        <w:rPr>
          <w:rFonts w:ascii="Calibri" w:hAnsi="Calibri" w:cs="Calibri"/>
          <w:i/>
          <w:spacing w:val="-2"/>
          <w:sz w:val="24"/>
          <w:szCs w:val="24"/>
          <w:lang w:val="nl-NL"/>
        </w:rPr>
        <w:t>b</w:t>
      </w:r>
      <w:r w:rsidRPr="00302A37">
        <w:rPr>
          <w:rFonts w:ascii="Calibri" w:hAnsi="Calibri" w:cs="Calibri"/>
          <w:i/>
          <w:spacing w:val="-1"/>
          <w:sz w:val="24"/>
          <w:szCs w:val="24"/>
          <w:lang w:val="nl-NL"/>
        </w:rPr>
        <w:t>o</w:t>
      </w:r>
      <w:r w:rsidRPr="00302A37">
        <w:rPr>
          <w:rFonts w:ascii="Calibri" w:hAnsi="Calibri" w:cs="Calibri"/>
          <w:i/>
          <w:sz w:val="24"/>
          <w:szCs w:val="24"/>
          <w:lang w:val="nl-NL"/>
        </w:rPr>
        <w:t>ek</w:t>
      </w:r>
      <w:r w:rsidRPr="00302A37">
        <w:rPr>
          <w:rFonts w:ascii="Calibri" w:hAnsi="Calibri" w:cs="Calibri"/>
          <w:i/>
          <w:spacing w:val="-4"/>
          <w:sz w:val="24"/>
          <w:szCs w:val="24"/>
          <w:lang w:val="nl-NL"/>
        </w:rPr>
        <w:t xml:space="preserve"> </w:t>
      </w:r>
      <w:r w:rsidRPr="00302A37">
        <w:rPr>
          <w:rFonts w:ascii="Calibri" w:hAnsi="Calibri" w:cs="Calibri"/>
          <w:i/>
          <w:spacing w:val="1"/>
          <w:sz w:val="24"/>
          <w:szCs w:val="24"/>
          <w:lang w:val="nl-NL"/>
        </w:rPr>
        <w:t>v</w:t>
      </w:r>
      <w:r w:rsidRPr="00302A37">
        <w:rPr>
          <w:rFonts w:ascii="Calibri" w:hAnsi="Calibri" w:cs="Calibri"/>
          <w:i/>
          <w:spacing w:val="-1"/>
          <w:sz w:val="24"/>
          <w:szCs w:val="24"/>
          <w:lang w:val="nl-NL"/>
        </w:rPr>
        <w:t>o</w:t>
      </w:r>
      <w:r w:rsidRPr="00302A37">
        <w:rPr>
          <w:rFonts w:ascii="Calibri" w:hAnsi="Calibri" w:cs="Calibri"/>
          <w:i/>
          <w:spacing w:val="1"/>
          <w:sz w:val="24"/>
          <w:szCs w:val="24"/>
          <w:lang w:val="nl-NL"/>
        </w:rPr>
        <w:t>o</w:t>
      </w:r>
      <w:r w:rsidRPr="00302A37">
        <w:rPr>
          <w:rFonts w:ascii="Calibri" w:hAnsi="Calibri" w:cs="Calibri"/>
          <w:i/>
          <w:sz w:val="24"/>
          <w:szCs w:val="24"/>
          <w:lang w:val="nl-NL"/>
        </w:rPr>
        <w:t>r</w:t>
      </w:r>
      <w:r w:rsidRPr="00302A37">
        <w:rPr>
          <w:rFonts w:ascii="Calibri" w:hAnsi="Calibri" w:cs="Calibri"/>
          <w:i/>
          <w:spacing w:val="-2"/>
          <w:sz w:val="24"/>
          <w:szCs w:val="24"/>
          <w:lang w:val="nl-NL"/>
        </w:rPr>
        <w:t xml:space="preserve">  </w:t>
      </w:r>
      <w:r w:rsidRPr="00302A37">
        <w:rPr>
          <w:rFonts w:ascii="Calibri" w:hAnsi="Calibri" w:cs="Calibri"/>
          <w:i/>
          <w:spacing w:val="1"/>
          <w:sz w:val="24"/>
          <w:szCs w:val="24"/>
          <w:lang w:val="nl-NL"/>
        </w:rPr>
        <w:t>V</w:t>
      </w:r>
      <w:r w:rsidRPr="00302A37">
        <w:rPr>
          <w:rFonts w:ascii="Calibri" w:hAnsi="Calibri" w:cs="Calibri"/>
          <w:i/>
          <w:sz w:val="24"/>
          <w:szCs w:val="24"/>
          <w:lang w:val="nl-NL"/>
        </w:rPr>
        <w:t>r</w:t>
      </w:r>
      <w:r w:rsidRPr="00302A37">
        <w:rPr>
          <w:rFonts w:ascii="Calibri" w:hAnsi="Calibri" w:cs="Calibri"/>
          <w:i/>
          <w:spacing w:val="-1"/>
          <w:sz w:val="24"/>
          <w:szCs w:val="24"/>
          <w:lang w:val="nl-NL"/>
        </w:rPr>
        <w:t>ouw</w:t>
      </w:r>
      <w:r w:rsidRPr="00302A37">
        <w:rPr>
          <w:rFonts w:ascii="Calibri" w:hAnsi="Calibri" w:cs="Calibri"/>
          <w:i/>
          <w:sz w:val="24"/>
          <w:szCs w:val="24"/>
          <w:lang w:val="nl-NL"/>
        </w:rPr>
        <w:t>e</w:t>
      </w:r>
      <w:r w:rsidRPr="00302A37">
        <w:rPr>
          <w:rFonts w:ascii="Calibri" w:hAnsi="Calibri" w:cs="Calibri"/>
          <w:i/>
          <w:spacing w:val="2"/>
          <w:sz w:val="24"/>
          <w:szCs w:val="24"/>
          <w:lang w:val="nl-NL"/>
        </w:rPr>
        <w:t>n</w:t>
      </w:r>
      <w:r w:rsidRPr="00302A37">
        <w:rPr>
          <w:rFonts w:ascii="Calibri" w:hAnsi="Calibri" w:cs="Calibri"/>
          <w:i/>
          <w:spacing w:val="-1"/>
          <w:sz w:val="24"/>
          <w:szCs w:val="24"/>
          <w:lang w:val="nl-NL"/>
        </w:rPr>
        <w:t>g</w:t>
      </w:r>
      <w:r w:rsidRPr="00302A37">
        <w:rPr>
          <w:rFonts w:ascii="Calibri" w:hAnsi="Calibri" w:cs="Calibri"/>
          <w:i/>
          <w:sz w:val="24"/>
          <w:szCs w:val="24"/>
          <w:lang w:val="nl-NL"/>
        </w:rPr>
        <w:t>e</w:t>
      </w:r>
      <w:r w:rsidRPr="00302A37">
        <w:rPr>
          <w:rFonts w:ascii="Calibri" w:hAnsi="Calibri" w:cs="Calibri"/>
          <w:i/>
          <w:spacing w:val="1"/>
          <w:sz w:val="24"/>
          <w:szCs w:val="24"/>
          <w:lang w:val="nl-NL"/>
        </w:rPr>
        <w:t>sc</w:t>
      </w:r>
      <w:r w:rsidRPr="00302A37">
        <w:rPr>
          <w:rFonts w:ascii="Calibri" w:hAnsi="Calibri" w:cs="Calibri"/>
          <w:i/>
          <w:spacing w:val="-1"/>
          <w:sz w:val="24"/>
          <w:szCs w:val="24"/>
          <w:lang w:val="nl-NL"/>
        </w:rPr>
        <w:t>h</w:t>
      </w:r>
      <w:r w:rsidRPr="00302A37">
        <w:rPr>
          <w:rFonts w:ascii="Calibri" w:hAnsi="Calibri" w:cs="Calibri"/>
          <w:i/>
          <w:sz w:val="24"/>
          <w:szCs w:val="24"/>
          <w:lang w:val="nl-NL"/>
        </w:rPr>
        <w:t>iede</w:t>
      </w:r>
      <w:r w:rsidRPr="00302A37">
        <w:rPr>
          <w:rFonts w:ascii="Calibri" w:hAnsi="Calibri" w:cs="Calibri"/>
          <w:i/>
          <w:spacing w:val="-1"/>
          <w:sz w:val="24"/>
          <w:szCs w:val="24"/>
          <w:lang w:val="nl-NL"/>
        </w:rPr>
        <w:t>n</w:t>
      </w:r>
      <w:r w:rsidRPr="00302A37">
        <w:rPr>
          <w:rFonts w:ascii="Calibri" w:hAnsi="Calibri" w:cs="Calibri"/>
          <w:i/>
          <w:sz w:val="24"/>
          <w:szCs w:val="24"/>
          <w:lang w:val="nl-NL"/>
        </w:rPr>
        <w:t xml:space="preserve">is. </w:t>
      </w:r>
    </w:p>
    <w:p w14:paraId="03B1A45B" w14:textId="77777777" w:rsidR="00302A37" w:rsidRPr="00302A37" w:rsidRDefault="00302A37" w:rsidP="00302A37">
      <w:pPr>
        <w:tabs>
          <w:tab w:val="left" w:pos="2410"/>
        </w:tabs>
        <w:spacing w:after="0" w:line="240" w:lineRule="auto"/>
        <w:rPr>
          <w:rFonts w:ascii="Calibri" w:hAnsi="Calibri" w:cs="Calibri"/>
          <w:sz w:val="24"/>
          <w:szCs w:val="24"/>
        </w:rPr>
      </w:pPr>
      <w:r w:rsidRPr="00302A37">
        <w:rPr>
          <w:rFonts w:ascii="Calibri" w:hAnsi="Calibri" w:cs="Calibri"/>
          <w:sz w:val="24"/>
          <w:szCs w:val="24"/>
        </w:rPr>
        <w:t>Fe</w:t>
      </w:r>
      <w:r w:rsidRPr="00302A37">
        <w:rPr>
          <w:rFonts w:ascii="Calibri" w:hAnsi="Calibri" w:cs="Calibri"/>
          <w:spacing w:val="1"/>
          <w:sz w:val="24"/>
          <w:szCs w:val="24"/>
        </w:rPr>
        <w:t>b</w:t>
      </w:r>
      <w:r w:rsidRPr="00302A37">
        <w:rPr>
          <w:rFonts w:ascii="Calibri" w:hAnsi="Calibri" w:cs="Calibri"/>
          <w:sz w:val="24"/>
          <w:szCs w:val="24"/>
        </w:rPr>
        <w:t>.</w:t>
      </w:r>
      <w:r w:rsidRPr="00302A37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2</w:t>
      </w:r>
      <w:r w:rsidRPr="00302A37">
        <w:rPr>
          <w:rFonts w:ascii="Calibri" w:hAnsi="Calibri" w:cs="Calibri"/>
          <w:spacing w:val="1"/>
          <w:sz w:val="24"/>
          <w:szCs w:val="24"/>
        </w:rPr>
        <w:t>0</w:t>
      </w:r>
      <w:r w:rsidRPr="00302A37">
        <w:rPr>
          <w:rFonts w:ascii="Calibri" w:hAnsi="Calibri" w:cs="Calibri"/>
          <w:spacing w:val="-2"/>
          <w:sz w:val="24"/>
          <w:szCs w:val="24"/>
        </w:rPr>
        <w:t>0</w:t>
      </w:r>
      <w:r w:rsidRPr="00302A37">
        <w:rPr>
          <w:rFonts w:ascii="Calibri" w:hAnsi="Calibri" w:cs="Calibri"/>
          <w:sz w:val="24"/>
          <w:szCs w:val="24"/>
        </w:rPr>
        <w:t>1</w:t>
      </w:r>
      <w:r w:rsidRPr="00302A37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–</w:t>
      </w:r>
      <w:r w:rsidRPr="00302A37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302A37">
        <w:rPr>
          <w:rFonts w:ascii="Calibri" w:hAnsi="Calibri" w:cs="Calibri"/>
          <w:sz w:val="24"/>
          <w:szCs w:val="24"/>
        </w:rPr>
        <w:t>June</w:t>
      </w:r>
      <w:r w:rsidRPr="00302A37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302A37">
        <w:rPr>
          <w:rFonts w:ascii="Calibri" w:hAnsi="Calibri" w:cs="Calibri"/>
          <w:spacing w:val="-2"/>
          <w:sz w:val="24"/>
          <w:szCs w:val="24"/>
        </w:rPr>
        <w:t>2</w:t>
      </w:r>
      <w:r w:rsidRPr="00302A37">
        <w:rPr>
          <w:rFonts w:ascii="Calibri" w:hAnsi="Calibri" w:cs="Calibri"/>
          <w:sz w:val="24"/>
          <w:szCs w:val="24"/>
        </w:rPr>
        <w:t>0</w:t>
      </w:r>
      <w:r w:rsidRPr="00302A37">
        <w:rPr>
          <w:rFonts w:ascii="Calibri" w:hAnsi="Calibri" w:cs="Calibri"/>
          <w:spacing w:val="1"/>
          <w:sz w:val="24"/>
          <w:szCs w:val="24"/>
        </w:rPr>
        <w:t>0</w:t>
      </w:r>
      <w:r w:rsidRPr="00302A37">
        <w:rPr>
          <w:rFonts w:ascii="Calibri" w:hAnsi="Calibri" w:cs="Calibri"/>
          <w:sz w:val="24"/>
          <w:szCs w:val="24"/>
        </w:rPr>
        <w:t>4</w:t>
      </w:r>
      <w:r w:rsidRPr="00302A37">
        <w:rPr>
          <w:rFonts w:ascii="Calibri" w:hAnsi="Calibri" w:cs="Calibri"/>
          <w:sz w:val="24"/>
          <w:szCs w:val="24"/>
        </w:rPr>
        <w:tab/>
        <w:t>Executive editor</w:t>
      </w:r>
      <w:r w:rsidRPr="00302A37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N</w:t>
      </w:r>
      <w:r w:rsidRPr="00302A37">
        <w:rPr>
          <w:rFonts w:ascii="Calibri" w:hAnsi="Calibri" w:cs="Calibri"/>
          <w:i/>
          <w:sz w:val="24"/>
          <w:szCs w:val="24"/>
        </w:rPr>
        <w:t>EH</w:t>
      </w:r>
      <w:r w:rsidRPr="00302A37">
        <w:rPr>
          <w:rFonts w:ascii="Calibri" w:hAnsi="Calibri" w:cs="Calibri"/>
          <w:i/>
          <w:spacing w:val="-2"/>
          <w:sz w:val="24"/>
          <w:szCs w:val="24"/>
        </w:rPr>
        <w:t>A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-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Bu</w:t>
      </w:r>
      <w:r w:rsidRPr="00302A37">
        <w:rPr>
          <w:rFonts w:ascii="Calibri" w:hAnsi="Calibri" w:cs="Calibri"/>
          <w:i/>
          <w:sz w:val="24"/>
          <w:szCs w:val="24"/>
        </w:rPr>
        <w:t>lle</w:t>
      </w:r>
      <w:r w:rsidRPr="00302A37">
        <w:rPr>
          <w:rFonts w:ascii="Calibri" w:hAnsi="Calibri" w:cs="Calibri"/>
          <w:i/>
          <w:spacing w:val="2"/>
          <w:sz w:val="24"/>
          <w:szCs w:val="24"/>
        </w:rPr>
        <w:t>t</w:t>
      </w:r>
      <w:r w:rsidRPr="00302A37">
        <w:rPr>
          <w:rFonts w:ascii="Calibri" w:hAnsi="Calibri" w:cs="Calibri"/>
          <w:i/>
          <w:sz w:val="24"/>
          <w:szCs w:val="24"/>
        </w:rPr>
        <w:t>in</w:t>
      </w:r>
      <w:r w:rsidRPr="00302A37">
        <w:rPr>
          <w:rFonts w:ascii="Calibri" w:hAnsi="Calibri" w:cs="Calibri"/>
          <w:i/>
          <w:spacing w:val="-7"/>
          <w:sz w:val="24"/>
          <w:szCs w:val="24"/>
        </w:rPr>
        <w:t xml:space="preserve"> 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v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oo</w:t>
      </w:r>
      <w:r w:rsidRPr="00302A37">
        <w:rPr>
          <w:rFonts w:ascii="Calibri" w:hAnsi="Calibri" w:cs="Calibri"/>
          <w:i/>
          <w:sz w:val="24"/>
          <w:szCs w:val="24"/>
        </w:rPr>
        <w:t>r</w:t>
      </w:r>
      <w:r w:rsidRPr="00302A37">
        <w:rPr>
          <w:rFonts w:ascii="Calibri" w:hAnsi="Calibri" w:cs="Calibri"/>
          <w:i/>
          <w:spacing w:val="-2"/>
          <w:sz w:val="24"/>
          <w:szCs w:val="24"/>
        </w:rPr>
        <w:t xml:space="preserve"> </w:t>
      </w:r>
      <w:r w:rsidRPr="00302A37">
        <w:rPr>
          <w:rFonts w:ascii="Calibri" w:hAnsi="Calibri" w:cs="Calibri"/>
          <w:i/>
          <w:sz w:val="24"/>
          <w:szCs w:val="24"/>
        </w:rPr>
        <w:t>E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c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ono</w:t>
      </w:r>
      <w:r w:rsidRPr="00302A37">
        <w:rPr>
          <w:rFonts w:ascii="Calibri" w:hAnsi="Calibri" w:cs="Calibri"/>
          <w:i/>
          <w:sz w:val="24"/>
          <w:szCs w:val="24"/>
        </w:rPr>
        <w:t>mis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c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h</w:t>
      </w:r>
      <w:r w:rsidRPr="00302A37">
        <w:rPr>
          <w:rFonts w:ascii="Calibri" w:hAnsi="Calibri" w:cs="Calibri"/>
          <w:i/>
          <w:sz w:val="24"/>
          <w:szCs w:val="24"/>
        </w:rPr>
        <w:t>e Ge</w:t>
      </w:r>
      <w:r w:rsidRPr="00302A37">
        <w:rPr>
          <w:rFonts w:ascii="Calibri" w:hAnsi="Calibri" w:cs="Calibri"/>
          <w:i/>
          <w:spacing w:val="1"/>
          <w:sz w:val="24"/>
          <w:szCs w:val="24"/>
        </w:rPr>
        <w:t>sc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h</w:t>
      </w:r>
      <w:r w:rsidRPr="00302A37">
        <w:rPr>
          <w:rFonts w:ascii="Calibri" w:hAnsi="Calibri" w:cs="Calibri"/>
          <w:i/>
          <w:sz w:val="24"/>
          <w:szCs w:val="24"/>
        </w:rPr>
        <w:t>iede</w:t>
      </w:r>
      <w:r w:rsidRPr="00302A37">
        <w:rPr>
          <w:rFonts w:ascii="Calibri" w:hAnsi="Calibri" w:cs="Calibri"/>
          <w:i/>
          <w:spacing w:val="-1"/>
          <w:sz w:val="24"/>
          <w:szCs w:val="24"/>
        </w:rPr>
        <w:t>n</w:t>
      </w:r>
      <w:r w:rsidRPr="00302A37">
        <w:rPr>
          <w:rFonts w:ascii="Calibri" w:hAnsi="Calibri" w:cs="Calibri"/>
          <w:i/>
          <w:sz w:val="24"/>
          <w:szCs w:val="24"/>
        </w:rPr>
        <w:t>is.</w:t>
      </w:r>
    </w:p>
    <w:p w14:paraId="50FAE690" w14:textId="77777777" w:rsidR="00302A37" w:rsidRPr="00302A37" w:rsidRDefault="00302A37" w:rsidP="00302A3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Calibri" w:eastAsia="Verdana" w:hAnsi="Calibri" w:cs="Calibri"/>
          <w:b/>
          <w:sz w:val="24"/>
          <w:szCs w:val="24"/>
        </w:rPr>
      </w:pPr>
    </w:p>
    <w:p w14:paraId="7D794813" w14:textId="77777777" w:rsidR="001D3C0D" w:rsidRPr="00302A37" w:rsidRDefault="001D3C0D" w:rsidP="00302A3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Calibri" w:eastAsia="Verdana" w:hAnsi="Calibri" w:cs="Calibri"/>
          <w:b/>
          <w:sz w:val="24"/>
          <w:szCs w:val="24"/>
        </w:rPr>
      </w:pPr>
    </w:p>
    <w:p w14:paraId="7EA0EB3B" w14:textId="77777777" w:rsidR="00302A37" w:rsidRPr="00921F86" w:rsidRDefault="00302A37" w:rsidP="00302A37">
      <w:pPr>
        <w:pStyle w:val="Default"/>
        <w:spacing w:after="120"/>
        <w:rPr>
          <w:lang w:val="en-US"/>
        </w:rPr>
      </w:pPr>
      <w:r w:rsidRPr="00921F86">
        <w:rPr>
          <w:b/>
          <w:bCs/>
          <w:lang w:val="en-US"/>
        </w:rPr>
        <w:t>Relev</w:t>
      </w:r>
      <w:r w:rsidRPr="00921F86">
        <w:rPr>
          <w:b/>
          <w:bCs/>
          <w:lang w:val="en-GB"/>
        </w:rPr>
        <w:t>ant courses and certificates</w:t>
      </w:r>
    </w:p>
    <w:p w14:paraId="3D1701E7" w14:textId="56506E77" w:rsidR="00684615" w:rsidRDefault="00684615" w:rsidP="00921F86">
      <w:pPr>
        <w:pStyle w:val="Default"/>
        <w:rPr>
          <w:lang w:val="en-US"/>
        </w:rPr>
      </w:pPr>
      <w:r>
        <w:rPr>
          <w:lang w:val="en-US"/>
        </w:rPr>
        <w:t>June 2020-October 2021</w:t>
      </w:r>
      <w:r>
        <w:rPr>
          <w:lang w:val="en-US"/>
        </w:rPr>
        <w:tab/>
        <w:t>Trajectory Leadership for Professionals (Utrecht University).</w:t>
      </w:r>
    </w:p>
    <w:p w14:paraId="7E6D3D87" w14:textId="5A7B090C" w:rsidR="00921F86" w:rsidRDefault="00921F86" w:rsidP="00921F86">
      <w:pPr>
        <w:pStyle w:val="Default"/>
        <w:rPr>
          <w:lang w:val="en-US"/>
        </w:rPr>
      </w:pPr>
      <w:r w:rsidRPr="00921F86">
        <w:rPr>
          <w:lang w:val="en-US"/>
        </w:rPr>
        <w:t>June 2019</w:t>
      </w:r>
      <w:r w:rsidRPr="00921F86">
        <w:rPr>
          <w:lang w:val="en-US"/>
        </w:rPr>
        <w:tab/>
      </w:r>
      <w:r w:rsidRPr="00921F86">
        <w:rPr>
          <w:lang w:val="en-US"/>
        </w:rPr>
        <w:tab/>
      </w:r>
      <w:r w:rsidR="001D3C0D">
        <w:rPr>
          <w:lang w:val="en-US"/>
        </w:rPr>
        <w:t xml:space="preserve">    </w:t>
      </w:r>
      <w:r w:rsidR="00BF27C6">
        <w:rPr>
          <w:lang w:val="en-US"/>
        </w:rPr>
        <w:tab/>
      </w:r>
      <w:r w:rsidRPr="00921F86">
        <w:rPr>
          <w:lang w:val="en-US"/>
        </w:rPr>
        <w:t>Senior Teaching Qualification (Utrecht University).</w:t>
      </w:r>
    </w:p>
    <w:p w14:paraId="5F643CF2" w14:textId="5147ADA1" w:rsidR="00BF27C6" w:rsidRPr="00921F86" w:rsidRDefault="00BF27C6" w:rsidP="00921F86">
      <w:pPr>
        <w:pStyle w:val="Default"/>
        <w:rPr>
          <w:lang w:val="en-US"/>
        </w:rPr>
      </w:pPr>
      <w:r>
        <w:rPr>
          <w:lang w:val="en-US"/>
        </w:rPr>
        <w:t>March 2019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213F63">
        <w:rPr>
          <w:lang w:val="en-US"/>
        </w:rPr>
        <w:t xml:space="preserve">Basic </w:t>
      </w:r>
      <w:r>
        <w:rPr>
          <w:lang w:val="en-US"/>
        </w:rPr>
        <w:t>Teaching Qualification in English (UU).</w:t>
      </w:r>
    </w:p>
    <w:p w14:paraId="3FDE5110" w14:textId="77777777" w:rsidR="00921F86" w:rsidRPr="00921F86" w:rsidRDefault="00921F86" w:rsidP="00921F86">
      <w:pPr>
        <w:pStyle w:val="Default"/>
        <w:rPr>
          <w:lang w:val="en-US"/>
        </w:rPr>
      </w:pPr>
      <w:r w:rsidRPr="00921F86">
        <w:rPr>
          <w:lang w:val="en-US"/>
        </w:rPr>
        <w:t>December 2018</w:t>
      </w:r>
      <w:r w:rsidRPr="00921F86">
        <w:rPr>
          <w:lang w:val="en-US"/>
        </w:rPr>
        <w:tab/>
      </w:r>
      <w:r w:rsidRPr="00921F86">
        <w:rPr>
          <w:lang w:val="en-US"/>
        </w:rPr>
        <w:tab/>
        <w:t>Senior Research Qualification (UU).</w:t>
      </w:r>
    </w:p>
    <w:p w14:paraId="09B99ED1" w14:textId="4A46FDBE" w:rsidR="00302A37" w:rsidRPr="00302A37" w:rsidRDefault="00302A37" w:rsidP="00C240E7">
      <w:pPr>
        <w:pStyle w:val="Default"/>
        <w:ind w:left="2880" w:hanging="2880"/>
        <w:rPr>
          <w:lang w:val="en-US"/>
        </w:rPr>
      </w:pPr>
      <w:r w:rsidRPr="00302A37">
        <w:rPr>
          <w:lang w:val="en-US"/>
        </w:rPr>
        <w:t>May 2014</w:t>
      </w:r>
      <w:r w:rsidRPr="00302A37">
        <w:rPr>
          <w:lang w:val="en-US"/>
        </w:rPr>
        <w:tab/>
      </w:r>
      <w:r w:rsidR="00C240E7">
        <w:rPr>
          <w:lang w:val="en-US"/>
        </w:rPr>
        <w:t xml:space="preserve">Basic </w:t>
      </w:r>
      <w:r w:rsidRPr="00302A37">
        <w:rPr>
          <w:lang w:val="en-US"/>
        </w:rPr>
        <w:t>University Teaching Qualification Certificate (BKO)</w:t>
      </w:r>
      <w:r w:rsidR="00C240E7">
        <w:rPr>
          <w:lang w:val="en-US"/>
        </w:rPr>
        <w:t>, Wageningen University.</w:t>
      </w:r>
    </w:p>
    <w:p w14:paraId="310E70F3" w14:textId="77777777" w:rsidR="00302A37" w:rsidRPr="00302A37" w:rsidRDefault="00302A37" w:rsidP="00302A37">
      <w:pPr>
        <w:pStyle w:val="Default"/>
        <w:rPr>
          <w:lang w:val="en-US"/>
        </w:rPr>
      </w:pPr>
      <w:r w:rsidRPr="00302A37">
        <w:rPr>
          <w:lang w:val="en-US"/>
        </w:rPr>
        <w:t xml:space="preserve">April 2004 – June 2004 </w:t>
      </w:r>
      <w:r w:rsidRPr="00302A37">
        <w:rPr>
          <w:lang w:val="en-US"/>
        </w:rPr>
        <w:tab/>
        <w:t xml:space="preserve">Teaching course for PhD students and junior lecturers, IVLOS </w:t>
      </w:r>
    </w:p>
    <w:p w14:paraId="120FD686" w14:textId="77777777" w:rsidR="00302A37" w:rsidRPr="00302A37" w:rsidRDefault="00302A37" w:rsidP="00302A37">
      <w:pPr>
        <w:pStyle w:val="Default"/>
        <w:rPr>
          <w:lang w:val="en-GB"/>
        </w:rPr>
      </w:pPr>
      <w:r w:rsidRPr="00302A37">
        <w:rPr>
          <w:lang w:val="en-US"/>
        </w:rPr>
        <w:tab/>
      </w:r>
      <w:r w:rsidRPr="00302A37">
        <w:rPr>
          <w:lang w:val="en-US"/>
        </w:rPr>
        <w:tab/>
      </w:r>
      <w:r w:rsidRPr="00302A37">
        <w:rPr>
          <w:lang w:val="en-US"/>
        </w:rPr>
        <w:tab/>
      </w:r>
      <w:r w:rsidRPr="00302A37">
        <w:rPr>
          <w:lang w:val="en-US"/>
        </w:rPr>
        <w:tab/>
      </w:r>
      <w:r w:rsidRPr="00302A37">
        <w:rPr>
          <w:lang w:val="en-GB"/>
        </w:rPr>
        <w:t xml:space="preserve">Utrecht University. </w:t>
      </w:r>
    </w:p>
    <w:p w14:paraId="04A587A8" w14:textId="77777777" w:rsidR="00302A37" w:rsidRPr="00302A37" w:rsidRDefault="00302A37" w:rsidP="00302A37">
      <w:pPr>
        <w:pStyle w:val="Default"/>
        <w:rPr>
          <w:lang w:val="en-US"/>
        </w:rPr>
      </w:pPr>
      <w:r w:rsidRPr="00302A37">
        <w:rPr>
          <w:lang w:val="en-US"/>
        </w:rPr>
        <w:t xml:space="preserve">Feb. 2004 – March 2004 </w:t>
      </w:r>
      <w:r w:rsidRPr="00302A37">
        <w:rPr>
          <w:lang w:val="en-US"/>
        </w:rPr>
        <w:tab/>
        <w:t xml:space="preserve">MS Office Access advanced course, Vrije Universiteit </w:t>
      </w:r>
    </w:p>
    <w:p w14:paraId="5D51FB9D" w14:textId="77777777" w:rsidR="00302A37" w:rsidRPr="00302A37" w:rsidRDefault="00302A37" w:rsidP="00302A37">
      <w:pPr>
        <w:pStyle w:val="Default"/>
        <w:rPr>
          <w:lang w:val="en-GB"/>
        </w:rPr>
      </w:pPr>
      <w:r w:rsidRPr="00302A37">
        <w:rPr>
          <w:lang w:val="en-US"/>
        </w:rPr>
        <w:lastRenderedPageBreak/>
        <w:tab/>
      </w:r>
      <w:r w:rsidRPr="00302A37">
        <w:rPr>
          <w:lang w:val="en-US"/>
        </w:rPr>
        <w:tab/>
      </w:r>
      <w:r w:rsidRPr="00302A37">
        <w:rPr>
          <w:lang w:val="en-US"/>
        </w:rPr>
        <w:tab/>
      </w:r>
      <w:r w:rsidRPr="00302A37">
        <w:rPr>
          <w:lang w:val="en-US"/>
        </w:rPr>
        <w:tab/>
      </w:r>
      <w:r w:rsidRPr="00302A37">
        <w:rPr>
          <w:lang w:val="en-GB"/>
        </w:rPr>
        <w:t xml:space="preserve">Amsterdam. </w:t>
      </w:r>
    </w:p>
    <w:p w14:paraId="2D2EB018" w14:textId="77777777" w:rsidR="00302A37" w:rsidRPr="00302A37" w:rsidRDefault="00302A37" w:rsidP="00302A37">
      <w:pPr>
        <w:pStyle w:val="Default"/>
        <w:rPr>
          <w:lang w:val="en-US"/>
        </w:rPr>
      </w:pPr>
      <w:r w:rsidRPr="00302A37">
        <w:rPr>
          <w:lang w:val="en-US"/>
        </w:rPr>
        <w:t xml:space="preserve">Sept. 2002 – Oct. 2002 </w:t>
      </w:r>
      <w:r w:rsidRPr="00302A37">
        <w:rPr>
          <w:lang w:val="en-US"/>
        </w:rPr>
        <w:tab/>
        <w:t xml:space="preserve">Presenting in public, University of Amsterdam </w:t>
      </w:r>
    </w:p>
    <w:p w14:paraId="73265E6F" w14:textId="77777777" w:rsidR="00302A37" w:rsidRPr="00302A37" w:rsidRDefault="00302A37" w:rsidP="00302A37">
      <w:pPr>
        <w:pStyle w:val="Default"/>
        <w:rPr>
          <w:lang w:val="en-US"/>
        </w:rPr>
      </w:pPr>
      <w:r w:rsidRPr="00302A37">
        <w:rPr>
          <w:lang w:val="en-US"/>
        </w:rPr>
        <w:t xml:space="preserve">Jan. 1997 – April 1997 </w:t>
      </w:r>
      <w:r w:rsidRPr="00302A37">
        <w:rPr>
          <w:lang w:val="en-US"/>
        </w:rPr>
        <w:tab/>
        <w:t xml:space="preserve">Elementary course teaching and didactics, IVLOS Utrecht </w:t>
      </w:r>
      <w:r w:rsidRPr="00302A37">
        <w:rPr>
          <w:lang w:val="en-US"/>
        </w:rPr>
        <w:tab/>
      </w:r>
      <w:r w:rsidRPr="00302A37">
        <w:rPr>
          <w:lang w:val="en-US"/>
        </w:rPr>
        <w:tab/>
      </w:r>
      <w:r>
        <w:rPr>
          <w:lang w:val="en-US"/>
        </w:rPr>
        <w:tab/>
      </w:r>
      <w:r w:rsidRPr="00302A37">
        <w:rPr>
          <w:lang w:val="en-US"/>
        </w:rPr>
        <w:tab/>
      </w:r>
      <w:r w:rsidRPr="00302A37">
        <w:rPr>
          <w:lang w:val="en-US"/>
        </w:rPr>
        <w:tab/>
      </w:r>
      <w:r w:rsidRPr="00302A37">
        <w:rPr>
          <w:lang w:val="en-US"/>
        </w:rPr>
        <w:tab/>
        <w:t xml:space="preserve">University, including internship high school in Gouda </w:t>
      </w:r>
      <w:r w:rsidRPr="00302A37">
        <w:rPr>
          <w:lang w:val="en-US"/>
        </w:rPr>
        <w:tab/>
      </w:r>
      <w:r w:rsidRPr="00302A37">
        <w:rPr>
          <w:lang w:val="en-US"/>
        </w:rPr>
        <w:tab/>
      </w:r>
      <w:r w:rsidRPr="00302A37">
        <w:rPr>
          <w:lang w:val="en-US"/>
        </w:rPr>
        <w:tab/>
      </w:r>
      <w:r>
        <w:rPr>
          <w:lang w:val="en-US"/>
        </w:rPr>
        <w:tab/>
      </w:r>
      <w:r w:rsidRPr="00302A37">
        <w:rPr>
          <w:lang w:val="en-US"/>
        </w:rPr>
        <w:tab/>
      </w:r>
      <w:r w:rsidRPr="00302A37">
        <w:rPr>
          <w:lang w:val="en-US"/>
        </w:rPr>
        <w:tab/>
        <w:t xml:space="preserve">(HAVO/VWO). </w:t>
      </w:r>
    </w:p>
    <w:p w14:paraId="34F0BA1A" w14:textId="77777777" w:rsidR="001D3C0D" w:rsidRDefault="001D3C0D" w:rsidP="00302A37">
      <w:pPr>
        <w:pStyle w:val="Default"/>
        <w:spacing w:after="120"/>
        <w:rPr>
          <w:b/>
          <w:lang w:val="en-US"/>
        </w:rPr>
      </w:pPr>
    </w:p>
    <w:p w14:paraId="312860E7" w14:textId="77777777" w:rsidR="00753B32" w:rsidRPr="00302A37" w:rsidRDefault="00753B32" w:rsidP="00753B32">
      <w:pPr>
        <w:spacing w:before="11" w:after="120" w:line="240" w:lineRule="auto"/>
        <w:ind w:right="-23"/>
        <w:rPr>
          <w:rFonts w:ascii="Calibri" w:hAnsi="Calibri" w:cs="Calibri"/>
          <w:bCs/>
          <w:i/>
          <w:spacing w:val="1"/>
          <w:sz w:val="24"/>
          <w:szCs w:val="24"/>
        </w:rPr>
      </w:pPr>
      <w:r w:rsidRPr="00302A37">
        <w:rPr>
          <w:rFonts w:ascii="Calibri" w:hAnsi="Calibri" w:cs="Calibri"/>
          <w:b/>
          <w:bCs/>
          <w:spacing w:val="1"/>
          <w:sz w:val="24"/>
          <w:szCs w:val="24"/>
        </w:rPr>
        <w:t xml:space="preserve">Educational activities </w:t>
      </w:r>
    </w:p>
    <w:p w14:paraId="751A4FA9" w14:textId="75E97BAE" w:rsidR="00753B32" w:rsidRPr="00302A37" w:rsidRDefault="00753B32" w:rsidP="00753B32">
      <w:pPr>
        <w:pStyle w:val="ListParagraph"/>
        <w:numPr>
          <w:ilvl w:val="0"/>
          <w:numId w:val="16"/>
        </w:numPr>
        <w:tabs>
          <w:tab w:val="clear" w:pos="680"/>
          <w:tab w:val="clear" w:pos="7371"/>
        </w:tabs>
        <w:spacing w:line="240" w:lineRule="auto"/>
        <w:ind w:right="-145"/>
        <w:rPr>
          <w:rFonts w:ascii="Calibri" w:eastAsia="Times New Roman" w:hAnsi="Calibri" w:cs="Calibri"/>
          <w:sz w:val="24"/>
          <w:szCs w:val="24"/>
        </w:rPr>
      </w:pPr>
      <w:r w:rsidRPr="00302A37">
        <w:rPr>
          <w:rFonts w:ascii="Calibri" w:eastAsia="Times New Roman" w:hAnsi="Calibri" w:cs="Calibri"/>
          <w:sz w:val="24"/>
          <w:szCs w:val="24"/>
        </w:rPr>
        <w:t>Lecturing and coordination of several courses at various universities (UU, WUR, UL)</w:t>
      </w:r>
      <w:r w:rsidR="00707BB0">
        <w:rPr>
          <w:rFonts w:ascii="Calibri" w:eastAsia="Times New Roman" w:hAnsi="Calibri" w:cs="Calibri"/>
          <w:sz w:val="24"/>
          <w:szCs w:val="24"/>
        </w:rPr>
        <w:t>.</w:t>
      </w:r>
    </w:p>
    <w:p w14:paraId="0D6F0D1E" w14:textId="51DD7750" w:rsidR="00753B32" w:rsidRPr="00302A37" w:rsidRDefault="00753B32" w:rsidP="00753B32">
      <w:pPr>
        <w:pStyle w:val="ListParagraph"/>
        <w:numPr>
          <w:ilvl w:val="0"/>
          <w:numId w:val="16"/>
        </w:numPr>
        <w:tabs>
          <w:tab w:val="clear" w:pos="680"/>
          <w:tab w:val="clear" w:pos="7371"/>
        </w:tabs>
        <w:spacing w:line="240" w:lineRule="auto"/>
        <w:ind w:right="-145"/>
        <w:rPr>
          <w:rFonts w:ascii="Calibri" w:eastAsia="Times New Roman" w:hAnsi="Calibri" w:cs="Calibri"/>
          <w:sz w:val="24"/>
          <w:szCs w:val="24"/>
        </w:rPr>
      </w:pPr>
      <w:r w:rsidRPr="00302A37">
        <w:rPr>
          <w:rFonts w:ascii="Calibri" w:eastAsia="Times New Roman" w:hAnsi="Calibri" w:cs="Calibri"/>
          <w:sz w:val="24"/>
          <w:szCs w:val="24"/>
        </w:rPr>
        <w:t>Supervision of several BSc, BA and MA theses at Wageningen University, Leiden University and Groningen University; Supervision of internships at Utrecht University</w:t>
      </w:r>
      <w:r w:rsidR="00707BB0">
        <w:rPr>
          <w:rFonts w:ascii="Calibri" w:eastAsia="Times New Roman" w:hAnsi="Calibri" w:cs="Calibri"/>
          <w:sz w:val="24"/>
          <w:szCs w:val="24"/>
        </w:rPr>
        <w:t>.</w:t>
      </w:r>
    </w:p>
    <w:p w14:paraId="78570226" w14:textId="6B9B6F52" w:rsidR="00753B32" w:rsidRPr="00302A37" w:rsidRDefault="00753B32" w:rsidP="00753B32">
      <w:pPr>
        <w:pStyle w:val="ListParagraph"/>
        <w:numPr>
          <w:ilvl w:val="0"/>
          <w:numId w:val="16"/>
        </w:numPr>
        <w:tabs>
          <w:tab w:val="clear" w:pos="680"/>
          <w:tab w:val="clear" w:pos="7371"/>
        </w:tabs>
        <w:spacing w:line="240" w:lineRule="auto"/>
        <w:ind w:right="-145"/>
        <w:rPr>
          <w:rFonts w:ascii="Calibri" w:eastAsia="Times New Roman" w:hAnsi="Calibri" w:cs="Calibri"/>
          <w:sz w:val="24"/>
          <w:szCs w:val="24"/>
        </w:rPr>
      </w:pPr>
      <w:r w:rsidRPr="00302A37">
        <w:rPr>
          <w:rFonts w:ascii="Calibri" w:eastAsia="Times New Roman" w:hAnsi="Calibri" w:cs="Calibri"/>
          <w:sz w:val="24"/>
          <w:szCs w:val="24"/>
        </w:rPr>
        <w:t>Development of MSc track Politics, Governance and Development WUR (started 2016-2017)</w:t>
      </w:r>
      <w:r w:rsidR="00707BB0">
        <w:rPr>
          <w:rFonts w:ascii="Calibri" w:eastAsia="Times New Roman" w:hAnsi="Calibri" w:cs="Calibri"/>
          <w:sz w:val="24"/>
          <w:szCs w:val="24"/>
        </w:rPr>
        <w:t>.</w:t>
      </w:r>
    </w:p>
    <w:p w14:paraId="3CFA6C3B" w14:textId="70DE9401" w:rsidR="00753B32" w:rsidRDefault="00753B32" w:rsidP="00753B32">
      <w:pPr>
        <w:pStyle w:val="ListParagraph"/>
        <w:numPr>
          <w:ilvl w:val="0"/>
          <w:numId w:val="16"/>
        </w:numPr>
        <w:tabs>
          <w:tab w:val="clear" w:pos="680"/>
          <w:tab w:val="clear" w:pos="7371"/>
        </w:tabs>
        <w:spacing w:line="240" w:lineRule="auto"/>
        <w:ind w:right="-145"/>
        <w:rPr>
          <w:rFonts w:ascii="Calibri" w:eastAsia="Times New Roman" w:hAnsi="Calibri" w:cs="Calibri"/>
          <w:sz w:val="24"/>
          <w:szCs w:val="24"/>
        </w:rPr>
      </w:pPr>
      <w:r w:rsidRPr="00302A37">
        <w:rPr>
          <w:rFonts w:ascii="Calibri" w:eastAsia="Times New Roman" w:hAnsi="Calibri" w:cs="Calibri"/>
          <w:sz w:val="24"/>
          <w:szCs w:val="24"/>
        </w:rPr>
        <w:t xml:space="preserve">Chair Curriculum Committee RMA History </w:t>
      </w:r>
      <w:r w:rsidR="00707BB0">
        <w:rPr>
          <w:rFonts w:ascii="Calibri" w:eastAsia="Times New Roman" w:hAnsi="Calibri" w:cs="Calibri"/>
          <w:sz w:val="24"/>
          <w:szCs w:val="24"/>
        </w:rPr>
        <w:t>UU</w:t>
      </w:r>
      <w:r w:rsidRPr="00302A37">
        <w:rPr>
          <w:rFonts w:ascii="Calibri" w:eastAsia="Times New Roman" w:hAnsi="Calibri" w:cs="Calibri"/>
          <w:sz w:val="24"/>
          <w:szCs w:val="24"/>
        </w:rPr>
        <w:t xml:space="preserve"> (2017-2018; 2018-2019).</w:t>
      </w:r>
    </w:p>
    <w:p w14:paraId="073BE97B" w14:textId="6EA3A8B8" w:rsidR="00707BB0" w:rsidRDefault="00707BB0" w:rsidP="00753B32">
      <w:pPr>
        <w:pStyle w:val="ListParagraph"/>
        <w:numPr>
          <w:ilvl w:val="0"/>
          <w:numId w:val="16"/>
        </w:numPr>
        <w:tabs>
          <w:tab w:val="clear" w:pos="680"/>
          <w:tab w:val="clear" w:pos="7371"/>
        </w:tabs>
        <w:spacing w:line="240" w:lineRule="auto"/>
        <w:ind w:right="-145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Member Exam Committee BA History UU (2022-present).</w:t>
      </w:r>
    </w:p>
    <w:p w14:paraId="6E16FA28" w14:textId="77777777" w:rsidR="00753B32" w:rsidRPr="00302A37" w:rsidRDefault="00753B32" w:rsidP="00753B32">
      <w:pPr>
        <w:pStyle w:val="ListParagraph"/>
        <w:tabs>
          <w:tab w:val="clear" w:pos="680"/>
          <w:tab w:val="clear" w:pos="7371"/>
        </w:tabs>
        <w:spacing w:line="240" w:lineRule="auto"/>
        <w:ind w:right="-145"/>
        <w:rPr>
          <w:rFonts w:ascii="Calibri" w:eastAsia="Times New Roman" w:hAnsi="Calibri" w:cs="Calibri"/>
          <w:sz w:val="24"/>
          <w:szCs w:val="24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7518"/>
        <w:gridCol w:w="1276"/>
      </w:tblGrid>
      <w:tr w:rsidR="00753B32" w:rsidRPr="00002BD8" w14:paraId="2F8AAC2E" w14:textId="77777777" w:rsidTr="00BD122A">
        <w:tc>
          <w:tcPr>
            <w:tcW w:w="10065" w:type="dxa"/>
            <w:gridSpan w:val="3"/>
            <w:shd w:val="clear" w:color="auto" w:fill="auto"/>
          </w:tcPr>
          <w:p w14:paraId="0287D1DD" w14:textId="77777777" w:rsidR="00753B32" w:rsidRPr="00002BD8" w:rsidRDefault="00753B32" w:rsidP="00BD122A">
            <w:pPr>
              <w:autoSpaceDE w:val="0"/>
              <w:autoSpaceDN w:val="0"/>
              <w:adjustRightInd w:val="0"/>
              <w:spacing w:after="0"/>
              <w:rPr>
                <w:rFonts w:ascii="Calibri" w:eastAsia="Times New Roman" w:hAnsi="Calibri" w:cs="Calibri"/>
                <w:bCs/>
                <w:i/>
                <w:spacing w:val="1"/>
                <w:sz w:val="22"/>
              </w:rPr>
            </w:pPr>
            <w:r>
              <w:rPr>
                <w:rFonts w:ascii="Calibri" w:hAnsi="Calibri" w:cs="Calibri"/>
                <w:bCs/>
                <w:i/>
                <w:spacing w:val="1"/>
                <w:sz w:val="22"/>
              </w:rPr>
              <w:t>Teach</w:t>
            </w:r>
            <w:r w:rsidRPr="00302A37">
              <w:rPr>
                <w:rFonts w:ascii="Calibri" w:hAnsi="Calibri" w:cs="Calibri"/>
                <w:bCs/>
                <w:i/>
                <w:spacing w:val="1"/>
                <w:sz w:val="22"/>
              </w:rPr>
              <w:t>ing – student scores</w:t>
            </w:r>
          </w:p>
        </w:tc>
      </w:tr>
      <w:tr w:rsidR="00753B32" w:rsidRPr="00002BD8" w14:paraId="17DAD9D3" w14:textId="77777777" w:rsidTr="00BD122A">
        <w:tc>
          <w:tcPr>
            <w:tcW w:w="1271" w:type="dxa"/>
            <w:shd w:val="clear" w:color="auto" w:fill="auto"/>
          </w:tcPr>
          <w:p w14:paraId="75FC3095" w14:textId="77777777" w:rsidR="00753B32" w:rsidRPr="00002BD8" w:rsidRDefault="00753B32" w:rsidP="00BD122A">
            <w:pPr>
              <w:autoSpaceDE w:val="0"/>
              <w:autoSpaceDN w:val="0"/>
              <w:adjustRightInd w:val="0"/>
              <w:spacing w:after="0"/>
              <w:rPr>
                <w:rFonts w:ascii="Calibri" w:eastAsia="Times New Roman" w:hAnsi="Calibri" w:cs="Calibri"/>
                <w:bCs/>
                <w:i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i/>
                <w:spacing w:val="1"/>
                <w:sz w:val="22"/>
              </w:rPr>
              <w:t>Academic Year</w:t>
            </w:r>
          </w:p>
        </w:tc>
        <w:tc>
          <w:tcPr>
            <w:tcW w:w="7518" w:type="dxa"/>
            <w:shd w:val="clear" w:color="auto" w:fill="auto"/>
          </w:tcPr>
          <w:p w14:paraId="66E0CD19" w14:textId="77777777" w:rsidR="00753B32" w:rsidRPr="00002BD8" w:rsidRDefault="00753B32" w:rsidP="00BD122A">
            <w:pPr>
              <w:autoSpaceDE w:val="0"/>
              <w:autoSpaceDN w:val="0"/>
              <w:adjustRightInd w:val="0"/>
              <w:spacing w:after="0"/>
              <w:rPr>
                <w:rFonts w:ascii="Calibri" w:eastAsia="Times New Roman" w:hAnsi="Calibri" w:cs="Calibri"/>
                <w:bCs/>
                <w:i/>
                <w:spacing w:val="1"/>
                <w:sz w:val="22"/>
              </w:rPr>
            </w:pPr>
            <w:r>
              <w:rPr>
                <w:rFonts w:ascii="Calibri" w:eastAsia="Times New Roman" w:hAnsi="Calibri" w:cs="Calibri"/>
                <w:bCs/>
                <w:i/>
                <w:spacing w:val="1"/>
                <w:sz w:val="22"/>
              </w:rPr>
              <w:t>University, level and t</w:t>
            </w:r>
            <w:r w:rsidRPr="00002BD8">
              <w:rPr>
                <w:rFonts w:ascii="Calibri" w:eastAsia="Times New Roman" w:hAnsi="Calibri" w:cs="Calibri"/>
                <w:bCs/>
                <w:i/>
                <w:spacing w:val="1"/>
                <w:sz w:val="22"/>
              </w:rPr>
              <w:t>ype of activity</w:t>
            </w:r>
          </w:p>
        </w:tc>
        <w:tc>
          <w:tcPr>
            <w:tcW w:w="1276" w:type="dxa"/>
            <w:shd w:val="clear" w:color="auto" w:fill="auto"/>
          </w:tcPr>
          <w:p w14:paraId="5929136B" w14:textId="77777777" w:rsidR="00753B32" w:rsidRPr="00002BD8" w:rsidRDefault="00753B32" w:rsidP="00BD122A">
            <w:pPr>
              <w:autoSpaceDE w:val="0"/>
              <w:autoSpaceDN w:val="0"/>
              <w:adjustRightInd w:val="0"/>
              <w:spacing w:after="0"/>
              <w:rPr>
                <w:rFonts w:ascii="Calibri" w:eastAsia="Times New Roman" w:hAnsi="Calibri" w:cs="Calibri"/>
                <w:bCs/>
                <w:i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i/>
                <w:spacing w:val="1"/>
                <w:sz w:val="22"/>
              </w:rPr>
              <w:t>Av</w:t>
            </w:r>
            <w:r>
              <w:rPr>
                <w:rFonts w:ascii="Calibri" w:eastAsia="Times New Roman" w:hAnsi="Calibri" w:cs="Calibri"/>
                <w:bCs/>
                <w:i/>
                <w:spacing w:val="1"/>
                <w:sz w:val="22"/>
              </w:rPr>
              <w:t>.</w:t>
            </w:r>
            <w:r w:rsidRPr="00002BD8">
              <w:rPr>
                <w:rFonts w:ascii="Calibri" w:eastAsia="Times New Roman" w:hAnsi="Calibri" w:cs="Calibri"/>
                <w:bCs/>
                <w:i/>
                <w:spacing w:val="1"/>
                <w:sz w:val="22"/>
              </w:rPr>
              <w:t xml:space="preserve"> scores </w:t>
            </w:r>
            <w:r>
              <w:rPr>
                <w:rFonts w:ascii="Calibri" w:eastAsia="Times New Roman" w:hAnsi="Calibri" w:cs="Calibri"/>
                <w:bCs/>
                <w:i/>
                <w:spacing w:val="1"/>
                <w:sz w:val="22"/>
              </w:rPr>
              <w:t xml:space="preserve">(scale </w:t>
            </w:r>
            <w:r w:rsidRPr="00002BD8">
              <w:rPr>
                <w:rFonts w:ascii="Calibri" w:eastAsia="Times New Roman" w:hAnsi="Calibri" w:cs="Calibri"/>
                <w:bCs/>
                <w:i/>
                <w:spacing w:val="1"/>
                <w:sz w:val="22"/>
              </w:rPr>
              <w:t>1-5)</w:t>
            </w:r>
          </w:p>
        </w:tc>
      </w:tr>
      <w:tr w:rsidR="00547F65" w:rsidRPr="00002BD8" w14:paraId="2D6FCB44" w14:textId="77777777" w:rsidTr="00BD122A">
        <w:trPr>
          <w:trHeight w:val="238"/>
        </w:trPr>
        <w:tc>
          <w:tcPr>
            <w:tcW w:w="1271" w:type="dxa"/>
            <w:shd w:val="clear" w:color="auto" w:fill="auto"/>
          </w:tcPr>
          <w:p w14:paraId="0A3B3753" w14:textId="7D751D32" w:rsidR="00547F65" w:rsidRDefault="00547F65" w:rsidP="00BD122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2023-2024</w:t>
            </w:r>
          </w:p>
        </w:tc>
        <w:tc>
          <w:tcPr>
            <w:tcW w:w="7518" w:type="dxa"/>
            <w:shd w:val="clear" w:color="auto" w:fill="auto"/>
          </w:tcPr>
          <w:p w14:paraId="1CC6145E" w14:textId="1E0A78B3" w:rsidR="00547F65" w:rsidRDefault="00547F65" w:rsidP="00BD122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</w:rPr>
              <w:t>Great Divergence (lectures)</w:t>
            </w:r>
          </w:p>
        </w:tc>
        <w:tc>
          <w:tcPr>
            <w:tcW w:w="1276" w:type="dxa"/>
            <w:shd w:val="clear" w:color="auto" w:fill="auto"/>
          </w:tcPr>
          <w:p w14:paraId="760809E0" w14:textId="56BB09AE" w:rsidR="00547F65" w:rsidRDefault="00B23AE9" w:rsidP="00BD12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</w:rPr>
              <w:t>4.7</w:t>
            </w:r>
          </w:p>
        </w:tc>
      </w:tr>
      <w:tr w:rsidR="00547F65" w:rsidRPr="00002BD8" w14:paraId="05C2250C" w14:textId="77777777" w:rsidTr="00BD122A">
        <w:trPr>
          <w:trHeight w:val="238"/>
        </w:trPr>
        <w:tc>
          <w:tcPr>
            <w:tcW w:w="1271" w:type="dxa"/>
            <w:shd w:val="clear" w:color="auto" w:fill="auto"/>
          </w:tcPr>
          <w:p w14:paraId="65EDA634" w14:textId="2106BA35" w:rsidR="00547F65" w:rsidRDefault="00547F65" w:rsidP="00BD122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2023-2024</w:t>
            </w:r>
          </w:p>
        </w:tc>
        <w:tc>
          <w:tcPr>
            <w:tcW w:w="7518" w:type="dxa"/>
            <w:shd w:val="clear" w:color="auto" w:fill="auto"/>
          </w:tcPr>
          <w:p w14:paraId="690DF7F9" w14:textId="43A48A85" w:rsidR="00547F65" w:rsidRDefault="00547F65" w:rsidP="00BD122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</w:rPr>
              <w:t>Great Divergence (tutorial)</w:t>
            </w:r>
          </w:p>
        </w:tc>
        <w:tc>
          <w:tcPr>
            <w:tcW w:w="1276" w:type="dxa"/>
            <w:shd w:val="clear" w:color="auto" w:fill="auto"/>
          </w:tcPr>
          <w:p w14:paraId="57EEF88D" w14:textId="2D9716FD" w:rsidR="00547F65" w:rsidRDefault="00547F65" w:rsidP="00BD12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</w:rPr>
              <w:t>4.8</w:t>
            </w:r>
          </w:p>
        </w:tc>
      </w:tr>
      <w:tr w:rsidR="00AD4506" w:rsidRPr="00002BD8" w14:paraId="04374401" w14:textId="77777777" w:rsidTr="00BD122A">
        <w:trPr>
          <w:trHeight w:val="238"/>
        </w:trPr>
        <w:tc>
          <w:tcPr>
            <w:tcW w:w="1271" w:type="dxa"/>
            <w:shd w:val="clear" w:color="auto" w:fill="auto"/>
          </w:tcPr>
          <w:p w14:paraId="26DB6E20" w14:textId="33231E3F" w:rsidR="00AD4506" w:rsidRDefault="00AD4506" w:rsidP="00BD122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2022-2023</w:t>
            </w:r>
          </w:p>
        </w:tc>
        <w:tc>
          <w:tcPr>
            <w:tcW w:w="7518" w:type="dxa"/>
            <w:shd w:val="clear" w:color="auto" w:fill="auto"/>
          </w:tcPr>
          <w:p w14:paraId="4B1C89DB" w14:textId="36A92190" w:rsidR="00AD4506" w:rsidRDefault="00AD4506" w:rsidP="00BD122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</w:rPr>
              <w:t>Great Divergence</w:t>
            </w:r>
            <w:r w:rsidR="00CF7C0C">
              <w:rPr>
                <w:rFonts w:ascii="Calibri" w:eastAsia="Times New Roman" w:hAnsi="Calibri" w:cs="Calibri"/>
                <w:bCs/>
                <w:spacing w:val="1"/>
                <w:sz w:val="22"/>
              </w:rPr>
              <w:t xml:space="preserve"> (lectures)</w:t>
            </w:r>
          </w:p>
        </w:tc>
        <w:tc>
          <w:tcPr>
            <w:tcW w:w="1276" w:type="dxa"/>
            <w:shd w:val="clear" w:color="auto" w:fill="auto"/>
          </w:tcPr>
          <w:p w14:paraId="20E1744C" w14:textId="41D2BECB" w:rsidR="00AD4506" w:rsidRDefault="00CF7C0C" w:rsidP="00BD12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</w:rPr>
              <w:t>4.9</w:t>
            </w:r>
          </w:p>
        </w:tc>
      </w:tr>
      <w:tr w:rsidR="00AD4506" w:rsidRPr="00002BD8" w14:paraId="77D23CFF" w14:textId="77777777" w:rsidTr="00BD122A">
        <w:trPr>
          <w:trHeight w:val="238"/>
        </w:trPr>
        <w:tc>
          <w:tcPr>
            <w:tcW w:w="1271" w:type="dxa"/>
            <w:shd w:val="clear" w:color="auto" w:fill="auto"/>
          </w:tcPr>
          <w:p w14:paraId="2B23E78E" w14:textId="6F6B90AB" w:rsidR="00AD4506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</w:t>
            </w:r>
            <w:r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21</w:t>
            </w: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-20</w:t>
            </w:r>
            <w:r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22</w:t>
            </w:r>
          </w:p>
        </w:tc>
        <w:tc>
          <w:tcPr>
            <w:tcW w:w="7518" w:type="dxa"/>
            <w:shd w:val="clear" w:color="auto" w:fill="auto"/>
          </w:tcPr>
          <w:p w14:paraId="1B770742" w14:textId="3D1F6DE5" w:rsidR="00AD4506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>UU, RMA Research Design (tutorial and lectures)</w:t>
            </w:r>
          </w:p>
        </w:tc>
        <w:tc>
          <w:tcPr>
            <w:tcW w:w="1276" w:type="dxa"/>
            <w:shd w:val="clear" w:color="auto" w:fill="auto"/>
          </w:tcPr>
          <w:p w14:paraId="405E2C31" w14:textId="79C7C407" w:rsidR="00AD4506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5.0</w:t>
            </w:r>
          </w:p>
        </w:tc>
      </w:tr>
      <w:tr w:rsidR="00AD4506" w:rsidRPr="00002BD8" w14:paraId="48F0C5FE" w14:textId="77777777" w:rsidTr="00BD122A">
        <w:trPr>
          <w:trHeight w:val="238"/>
        </w:trPr>
        <w:tc>
          <w:tcPr>
            <w:tcW w:w="1271" w:type="dxa"/>
            <w:shd w:val="clear" w:color="auto" w:fill="auto"/>
          </w:tcPr>
          <w:p w14:paraId="41931E9D" w14:textId="4EAF8D7B" w:rsidR="00AD4506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2021-2022</w:t>
            </w:r>
          </w:p>
        </w:tc>
        <w:tc>
          <w:tcPr>
            <w:tcW w:w="7518" w:type="dxa"/>
            <w:shd w:val="clear" w:color="auto" w:fill="auto"/>
          </w:tcPr>
          <w:p w14:paraId="440A39B0" w14:textId="0B2BD9BB" w:rsidR="00AD4506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</w:rPr>
              <w:t>UU, Big Questions, Big Data (lectures)</w:t>
            </w:r>
          </w:p>
        </w:tc>
        <w:tc>
          <w:tcPr>
            <w:tcW w:w="1276" w:type="dxa"/>
            <w:shd w:val="clear" w:color="auto" w:fill="auto"/>
          </w:tcPr>
          <w:p w14:paraId="5753E7CF" w14:textId="3FA5B1DD" w:rsidR="00AD4506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</w:rPr>
              <w:t>4.4</w:t>
            </w:r>
          </w:p>
        </w:tc>
      </w:tr>
      <w:tr w:rsidR="00AD4506" w:rsidRPr="00002BD8" w14:paraId="6DBB5C60" w14:textId="77777777" w:rsidTr="00BD122A">
        <w:trPr>
          <w:trHeight w:val="238"/>
        </w:trPr>
        <w:tc>
          <w:tcPr>
            <w:tcW w:w="1271" w:type="dxa"/>
            <w:shd w:val="clear" w:color="auto" w:fill="auto"/>
          </w:tcPr>
          <w:p w14:paraId="5E85D8EF" w14:textId="1FC85F00" w:rsidR="00AD4506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2021-2022</w:t>
            </w:r>
          </w:p>
        </w:tc>
        <w:tc>
          <w:tcPr>
            <w:tcW w:w="7518" w:type="dxa"/>
            <w:shd w:val="clear" w:color="auto" w:fill="auto"/>
          </w:tcPr>
          <w:p w14:paraId="4FE03B50" w14:textId="277E88B5" w:rsidR="00AD4506" w:rsidRPr="00AD4506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F6458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UU, Grote Vragen, Big D</w:t>
            </w:r>
            <w:r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ata (lectures)</w:t>
            </w:r>
          </w:p>
        </w:tc>
        <w:tc>
          <w:tcPr>
            <w:tcW w:w="1276" w:type="dxa"/>
            <w:shd w:val="clear" w:color="auto" w:fill="auto"/>
          </w:tcPr>
          <w:p w14:paraId="68505AE1" w14:textId="1517143F" w:rsidR="00AD4506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4.4</w:t>
            </w:r>
          </w:p>
        </w:tc>
      </w:tr>
      <w:tr w:rsidR="00AD4506" w:rsidRPr="00002BD8" w14:paraId="0E106167" w14:textId="77777777" w:rsidTr="00BD122A">
        <w:trPr>
          <w:trHeight w:val="238"/>
        </w:trPr>
        <w:tc>
          <w:tcPr>
            <w:tcW w:w="1271" w:type="dxa"/>
            <w:shd w:val="clear" w:color="auto" w:fill="auto"/>
          </w:tcPr>
          <w:p w14:paraId="24B918D2" w14:textId="6E23EF3F" w:rsidR="00AD4506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2021-2022</w:t>
            </w:r>
          </w:p>
        </w:tc>
        <w:tc>
          <w:tcPr>
            <w:tcW w:w="7518" w:type="dxa"/>
            <w:shd w:val="clear" w:color="auto" w:fill="auto"/>
          </w:tcPr>
          <w:p w14:paraId="6BF9FB5D" w14:textId="45722C49" w:rsidR="00AD4506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</w:rPr>
              <w:t>UU, Great Divergence (lectures)</w:t>
            </w:r>
          </w:p>
        </w:tc>
        <w:tc>
          <w:tcPr>
            <w:tcW w:w="1276" w:type="dxa"/>
            <w:shd w:val="clear" w:color="auto" w:fill="auto"/>
          </w:tcPr>
          <w:p w14:paraId="702D1F22" w14:textId="1621B401" w:rsidR="00AD4506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</w:rPr>
              <w:t>4.7</w:t>
            </w:r>
          </w:p>
        </w:tc>
      </w:tr>
      <w:tr w:rsidR="00AD4506" w:rsidRPr="00002BD8" w14:paraId="53F0169E" w14:textId="77777777" w:rsidTr="00BD122A">
        <w:trPr>
          <w:trHeight w:val="238"/>
        </w:trPr>
        <w:tc>
          <w:tcPr>
            <w:tcW w:w="1271" w:type="dxa"/>
            <w:shd w:val="clear" w:color="auto" w:fill="auto"/>
          </w:tcPr>
          <w:p w14:paraId="41E320FC" w14:textId="77777777" w:rsidR="00AD4506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2020-2021</w:t>
            </w:r>
          </w:p>
        </w:tc>
        <w:tc>
          <w:tcPr>
            <w:tcW w:w="7518" w:type="dxa"/>
            <w:shd w:val="clear" w:color="auto" w:fill="auto"/>
          </w:tcPr>
          <w:p w14:paraId="41753944" w14:textId="77777777" w:rsidR="00AD4506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</w:rPr>
              <w:t>UU, Big Questions, Big Data (lectures)</w:t>
            </w:r>
          </w:p>
        </w:tc>
        <w:tc>
          <w:tcPr>
            <w:tcW w:w="1276" w:type="dxa"/>
            <w:shd w:val="clear" w:color="auto" w:fill="auto"/>
          </w:tcPr>
          <w:p w14:paraId="4922B7C0" w14:textId="77777777" w:rsidR="00AD4506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</w:rPr>
              <w:t>4.6</w:t>
            </w:r>
          </w:p>
        </w:tc>
      </w:tr>
      <w:tr w:rsidR="00AD4506" w:rsidRPr="006D72A2" w14:paraId="29202E7F" w14:textId="77777777" w:rsidTr="00BD122A">
        <w:trPr>
          <w:trHeight w:val="238"/>
        </w:trPr>
        <w:tc>
          <w:tcPr>
            <w:tcW w:w="1271" w:type="dxa"/>
            <w:shd w:val="clear" w:color="auto" w:fill="auto"/>
          </w:tcPr>
          <w:p w14:paraId="3CA08B62" w14:textId="77777777" w:rsidR="00AD4506" w:rsidRPr="006D72A2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2020-2021</w:t>
            </w:r>
          </w:p>
        </w:tc>
        <w:tc>
          <w:tcPr>
            <w:tcW w:w="7518" w:type="dxa"/>
            <w:shd w:val="clear" w:color="auto" w:fill="auto"/>
          </w:tcPr>
          <w:p w14:paraId="760FFC39" w14:textId="77777777" w:rsidR="00AD4506" w:rsidRPr="006D72A2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F6458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UU, Grote Vragen, Big D</w:t>
            </w:r>
            <w:r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ata (lectures)</w:t>
            </w:r>
          </w:p>
        </w:tc>
        <w:tc>
          <w:tcPr>
            <w:tcW w:w="1276" w:type="dxa"/>
            <w:shd w:val="clear" w:color="auto" w:fill="auto"/>
          </w:tcPr>
          <w:p w14:paraId="5E4C1DCD" w14:textId="77777777" w:rsidR="00AD4506" w:rsidRPr="006D72A2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4.1</w:t>
            </w:r>
          </w:p>
        </w:tc>
      </w:tr>
      <w:tr w:rsidR="00AD4506" w:rsidRPr="00002BD8" w14:paraId="515F2979" w14:textId="77777777" w:rsidTr="00BD122A">
        <w:trPr>
          <w:trHeight w:val="238"/>
        </w:trPr>
        <w:tc>
          <w:tcPr>
            <w:tcW w:w="1271" w:type="dxa"/>
            <w:shd w:val="clear" w:color="auto" w:fill="auto"/>
          </w:tcPr>
          <w:p w14:paraId="52A47CA0" w14:textId="77777777" w:rsidR="00AD4506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2020-2021</w:t>
            </w:r>
          </w:p>
        </w:tc>
        <w:tc>
          <w:tcPr>
            <w:tcW w:w="7518" w:type="dxa"/>
            <w:shd w:val="clear" w:color="auto" w:fill="auto"/>
          </w:tcPr>
          <w:p w14:paraId="0B4DF2B3" w14:textId="77777777" w:rsidR="00AD4506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</w:rPr>
              <w:t>UU, Great Divergence (lectures)</w:t>
            </w:r>
          </w:p>
        </w:tc>
        <w:tc>
          <w:tcPr>
            <w:tcW w:w="1276" w:type="dxa"/>
            <w:shd w:val="clear" w:color="auto" w:fill="auto"/>
          </w:tcPr>
          <w:p w14:paraId="48647812" w14:textId="77777777" w:rsidR="00AD4506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</w:rPr>
              <w:t>4.8</w:t>
            </w:r>
          </w:p>
        </w:tc>
      </w:tr>
      <w:tr w:rsidR="00AD4506" w:rsidRPr="00002BD8" w14:paraId="6DFD3DFA" w14:textId="77777777" w:rsidTr="00BD122A">
        <w:trPr>
          <w:trHeight w:val="238"/>
        </w:trPr>
        <w:tc>
          <w:tcPr>
            <w:tcW w:w="1271" w:type="dxa"/>
            <w:shd w:val="clear" w:color="auto" w:fill="auto"/>
          </w:tcPr>
          <w:p w14:paraId="4AC6E61E" w14:textId="77777777" w:rsidR="00AD4506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2019-2020</w:t>
            </w:r>
          </w:p>
        </w:tc>
        <w:tc>
          <w:tcPr>
            <w:tcW w:w="7518" w:type="dxa"/>
            <w:shd w:val="clear" w:color="auto" w:fill="auto"/>
          </w:tcPr>
          <w:p w14:paraId="4B76DA99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</w:rPr>
              <w:t>UU, Big Questions, Big Data (lectures and 1 tutorial group)</w:t>
            </w:r>
          </w:p>
        </w:tc>
        <w:tc>
          <w:tcPr>
            <w:tcW w:w="1276" w:type="dxa"/>
            <w:shd w:val="clear" w:color="auto" w:fill="auto"/>
          </w:tcPr>
          <w:p w14:paraId="29AD0749" w14:textId="77777777" w:rsidR="00AD4506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</w:rPr>
              <w:t>4.7</w:t>
            </w:r>
          </w:p>
        </w:tc>
      </w:tr>
      <w:tr w:rsidR="00AD4506" w:rsidRPr="00F64588" w14:paraId="1B855B77" w14:textId="77777777" w:rsidTr="00BD122A">
        <w:trPr>
          <w:trHeight w:val="238"/>
        </w:trPr>
        <w:tc>
          <w:tcPr>
            <w:tcW w:w="1271" w:type="dxa"/>
            <w:shd w:val="clear" w:color="auto" w:fill="auto"/>
          </w:tcPr>
          <w:p w14:paraId="273FA472" w14:textId="77777777" w:rsidR="00AD4506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2019-2020</w:t>
            </w:r>
          </w:p>
        </w:tc>
        <w:tc>
          <w:tcPr>
            <w:tcW w:w="7518" w:type="dxa"/>
            <w:shd w:val="clear" w:color="auto" w:fill="auto"/>
          </w:tcPr>
          <w:p w14:paraId="4F94705F" w14:textId="77777777" w:rsidR="00AD4506" w:rsidRPr="00F6458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F6458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UU, Grote Vragen, Big D</w:t>
            </w:r>
            <w:r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ata (lectures)</w:t>
            </w:r>
          </w:p>
        </w:tc>
        <w:tc>
          <w:tcPr>
            <w:tcW w:w="1276" w:type="dxa"/>
            <w:shd w:val="clear" w:color="auto" w:fill="auto"/>
          </w:tcPr>
          <w:p w14:paraId="0CA7C6E1" w14:textId="77777777" w:rsidR="00AD4506" w:rsidRPr="00F6458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4.1</w:t>
            </w:r>
          </w:p>
        </w:tc>
      </w:tr>
      <w:tr w:rsidR="00AD4506" w:rsidRPr="00002BD8" w14:paraId="705082D1" w14:textId="77777777" w:rsidTr="00BD122A">
        <w:trPr>
          <w:trHeight w:val="238"/>
        </w:trPr>
        <w:tc>
          <w:tcPr>
            <w:tcW w:w="1271" w:type="dxa"/>
            <w:shd w:val="clear" w:color="auto" w:fill="auto"/>
          </w:tcPr>
          <w:p w14:paraId="6612A0C5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2018-2019</w:t>
            </w:r>
          </w:p>
        </w:tc>
        <w:tc>
          <w:tcPr>
            <w:tcW w:w="7518" w:type="dxa"/>
            <w:shd w:val="clear" w:color="auto" w:fill="auto"/>
          </w:tcPr>
          <w:p w14:paraId="73AE9CC6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>UU, RMA Research Design (tutorial and lectures)</w:t>
            </w:r>
          </w:p>
        </w:tc>
        <w:tc>
          <w:tcPr>
            <w:tcW w:w="1276" w:type="dxa"/>
            <w:shd w:val="clear" w:color="auto" w:fill="auto"/>
          </w:tcPr>
          <w:p w14:paraId="0CC157C3" w14:textId="77777777" w:rsidR="00AD4506" w:rsidRPr="004C512D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</w:rPr>
              <w:t>4.1</w:t>
            </w:r>
          </w:p>
        </w:tc>
      </w:tr>
      <w:tr w:rsidR="00AD4506" w:rsidRPr="00002BD8" w14:paraId="31FEB878" w14:textId="77777777" w:rsidTr="00BD122A">
        <w:trPr>
          <w:trHeight w:val="238"/>
        </w:trPr>
        <w:tc>
          <w:tcPr>
            <w:tcW w:w="1271" w:type="dxa"/>
            <w:shd w:val="clear" w:color="auto" w:fill="auto"/>
          </w:tcPr>
          <w:p w14:paraId="5BB787DB" w14:textId="77777777" w:rsidR="00AD4506" w:rsidRPr="004C512D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2018-2019</w:t>
            </w:r>
          </w:p>
        </w:tc>
        <w:tc>
          <w:tcPr>
            <w:tcW w:w="7518" w:type="dxa"/>
            <w:shd w:val="clear" w:color="auto" w:fill="auto"/>
          </w:tcPr>
          <w:p w14:paraId="2AE3C72F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>UU, BA 1</w:t>
            </w: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vertAlign w:val="superscript"/>
              </w:rPr>
              <w:t>st</w:t>
            </w: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 xml:space="preserve"> year, lectures &amp; tutorial The City</w:t>
            </w:r>
          </w:p>
        </w:tc>
        <w:tc>
          <w:tcPr>
            <w:tcW w:w="1276" w:type="dxa"/>
            <w:shd w:val="clear" w:color="auto" w:fill="auto"/>
          </w:tcPr>
          <w:p w14:paraId="7F5D1BC1" w14:textId="77777777" w:rsidR="00AD4506" w:rsidRPr="004C512D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</w:rPr>
              <w:t>4.2</w:t>
            </w:r>
          </w:p>
        </w:tc>
      </w:tr>
      <w:tr w:rsidR="00AD4506" w:rsidRPr="00002BD8" w14:paraId="20B52B03" w14:textId="77777777" w:rsidTr="00BD122A">
        <w:trPr>
          <w:trHeight w:val="238"/>
        </w:trPr>
        <w:tc>
          <w:tcPr>
            <w:tcW w:w="1271" w:type="dxa"/>
            <w:shd w:val="clear" w:color="auto" w:fill="auto"/>
          </w:tcPr>
          <w:p w14:paraId="13F7A917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2018-2019</w:t>
            </w:r>
          </w:p>
        </w:tc>
        <w:tc>
          <w:tcPr>
            <w:tcW w:w="7518" w:type="dxa"/>
            <w:shd w:val="clear" w:color="auto" w:fill="auto"/>
          </w:tcPr>
          <w:p w14:paraId="1F1E9480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>UU, BA, 1</w:t>
            </w: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vertAlign w:val="superscript"/>
              </w:rPr>
              <w:t>st</w:t>
            </w: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 xml:space="preserve"> year, lectures De Stad</w:t>
            </w:r>
          </w:p>
        </w:tc>
        <w:tc>
          <w:tcPr>
            <w:tcW w:w="1276" w:type="dxa"/>
            <w:shd w:val="clear" w:color="auto" w:fill="auto"/>
          </w:tcPr>
          <w:p w14:paraId="7333AE5D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4.1</w:t>
            </w:r>
          </w:p>
        </w:tc>
      </w:tr>
      <w:tr w:rsidR="00AD4506" w:rsidRPr="00002BD8" w14:paraId="6F521B60" w14:textId="77777777" w:rsidTr="00BD122A">
        <w:trPr>
          <w:trHeight w:val="238"/>
        </w:trPr>
        <w:tc>
          <w:tcPr>
            <w:tcW w:w="1271" w:type="dxa"/>
            <w:shd w:val="clear" w:color="auto" w:fill="auto"/>
          </w:tcPr>
          <w:p w14:paraId="613FC411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2017-2018</w:t>
            </w:r>
          </w:p>
        </w:tc>
        <w:tc>
          <w:tcPr>
            <w:tcW w:w="7518" w:type="dxa"/>
            <w:shd w:val="clear" w:color="auto" w:fill="auto"/>
          </w:tcPr>
          <w:p w14:paraId="66519FEF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>UU, RMA Research Design (tutorial and lectures)</w:t>
            </w:r>
          </w:p>
        </w:tc>
        <w:tc>
          <w:tcPr>
            <w:tcW w:w="1276" w:type="dxa"/>
            <w:shd w:val="clear" w:color="auto" w:fill="auto"/>
          </w:tcPr>
          <w:p w14:paraId="647172E8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5.0</w:t>
            </w:r>
          </w:p>
        </w:tc>
      </w:tr>
      <w:tr w:rsidR="00AD4506" w:rsidRPr="00002BD8" w14:paraId="14B008BB" w14:textId="77777777" w:rsidTr="00BD122A">
        <w:trPr>
          <w:trHeight w:val="204"/>
        </w:trPr>
        <w:tc>
          <w:tcPr>
            <w:tcW w:w="1271" w:type="dxa"/>
            <w:shd w:val="clear" w:color="auto" w:fill="auto"/>
          </w:tcPr>
          <w:p w14:paraId="3BF11DB3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2017-2018</w:t>
            </w:r>
          </w:p>
        </w:tc>
        <w:tc>
          <w:tcPr>
            <w:tcW w:w="7518" w:type="dxa"/>
            <w:shd w:val="clear" w:color="auto" w:fill="auto"/>
          </w:tcPr>
          <w:p w14:paraId="2C0D1E31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>UU, BA 1</w:t>
            </w: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vertAlign w:val="superscript"/>
              </w:rPr>
              <w:t>st</w:t>
            </w: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 xml:space="preserve"> year, lectures &amp; tutorial The City </w:t>
            </w:r>
            <w:r w:rsidRPr="00002BD8">
              <w:rPr>
                <w:rFonts w:ascii="Calibri" w:eastAsia="Times New Roman" w:hAnsi="Calibri" w:cs="Calibri"/>
                <w:bCs/>
                <w:i/>
                <w:spacing w:val="1"/>
                <w:sz w:val="22"/>
              </w:rPr>
              <w:t>(only overall teacher score available)</w:t>
            </w:r>
          </w:p>
        </w:tc>
        <w:tc>
          <w:tcPr>
            <w:tcW w:w="1276" w:type="dxa"/>
            <w:shd w:val="clear" w:color="auto" w:fill="auto"/>
          </w:tcPr>
          <w:p w14:paraId="0E4C0031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 xml:space="preserve">4.7 </w:t>
            </w:r>
          </w:p>
        </w:tc>
      </w:tr>
      <w:tr w:rsidR="00AD4506" w:rsidRPr="00002BD8" w14:paraId="2B9A7A1E" w14:textId="77777777" w:rsidTr="00BD122A">
        <w:trPr>
          <w:trHeight w:val="204"/>
        </w:trPr>
        <w:tc>
          <w:tcPr>
            <w:tcW w:w="1271" w:type="dxa"/>
            <w:shd w:val="clear" w:color="auto" w:fill="auto"/>
          </w:tcPr>
          <w:p w14:paraId="404BB8DD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bookmarkStart w:id="0" w:name="_Hlk19019377"/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2017-2018</w:t>
            </w:r>
          </w:p>
        </w:tc>
        <w:tc>
          <w:tcPr>
            <w:tcW w:w="7518" w:type="dxa"/>
            <w:shd w:val="clear" w:color="auto" w:fill="auto"/>
          </w:tcPr>
          <w:p w14:paraId="33FFC257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>UU, BA, 1</w:t>
            </w: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vertAlign w:val="superscript"/>
              </w:rPr>
              <w:t>st</w:t>
            </w: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 xml:space="preserve"> year, lectures De Stad </w:t>
            </w:r>
            <w:r w:rsidRPr="00002BD8">
              <w:rPr>
                <w:rFonts w:ascii="Calibri" w:eastAsia="Times New Roman" w:hAnsi="Calibri" w:cs="Calibri"/>
                <w:bCs/>
                <w:i/>
                <w:spacing w:val="1"/>
                <w:sz w:val="22"/>
              </w:rPr>
              <w:t>(only overall teacher score available)</w:t>
            </w:r>
          </w:p>
        </w:tc>
        <w:tc>
          <w:tcPr>
            <w:tcW w:w="1276" w:type="dxa"/>
            <w:shd w:val="clear" w:color="auto" w:fill="auto"/>
          </w:tcPr>
          <w:p w14:paraId="75CF4517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>4.0</w:t>
            </w:r>
          </w:p>
        </w:tc>
      </w:tr>
      <w:bookmarkEnd w:id="0"/>
      <w:tr w:rsidR="00AD4506" w:rsidRPr="00002BD8" w14:paraId="45EA8F27" w14:textId="77777777" w:rsidTr="00BD122A">
        <w:trPr>
          <w:trHeight w:val="272"/>
        </w:trPr>
        <w:tc>
          <w:tcPr>
            <w:tcW w:w="1271" w:type="dxa"/>
            <w:shd w:val="clear" w:color="auto" w:fill="auto"/>
          </w:tcPr>
          <w:p w14:paraId="604BA6FD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2016-2017</w:t>
            </w:r>
          </w:p>
        </w:tc>
        <w:tc>
          <w:tcPr>
            <w:tcW w:w="7518" w:type="dxa"/>
            <w:shd w:val="clear" w:color="auto" w:fill="auto"/>
          </w:tcPr>
          <w:p w14:paraId="51522CCC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>WUR, Politics of Development, lecture &amp; tutorials (MSc)</w:t>
            </w:r>
          </w:p>
        </w:tc>
        <w:tc>
          <w:tcPr>
            <w:tcW w:w="1276" w:type="dxa"/>
            <w:shd w:val="clear" w:color="auto" w:fill="auto"/>
          </w:tcPr>
          <w:p w14:paraId="588D75BC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4.4</w:t>
            </w:r>
          </w:p>
        </w:tc>
      </w:tr>
      <w:tr w:rsidR="00AD4506" w:rsidRPr="00002BD8" w14:paraId="1445BBD5" w14:textId="77777777" w:rsidTr="00BD122A">
        <w:trPr>
          <w:trHeight w:val="192"/>
        </w:trPr>
        <w:tc>
          <w:tcPr>
            <w:tcW w:w="1271" w:type="dxa"/>
            <w:shd w:val="clear" w:color="auto" w:fill="auto"/>
          </w:tcPr>
          <w:p w14:paraId="5282AD8C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2016-2017</w:t>
            </w:r>
          </w:p>
        </w:tc>
        <w:tc>
          <w:tcPr>
            <w:tcW w:w="7518" w:type="dxa"/>
            <w:shd w:val="clear" w:color="auto" w:fill="auto"/>
          </w:tcPr>
          <w:p w14:paraId="7A48C0A7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>WUR, Social Transitions in Historical Perspective, all lectures (BSc)</w:t>
            </w:r>
          </w:p>
        </w:tc>
        <w:tc>
          <w:tcPr>
            <w:tcW w:w="1276" w:type="dxa"/>
            <w:shd w:val="clear" w:color="auto" w:fill="auto"/>
          </w:tcPr>
          <w:p w14:paraId="5413BCFB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3.8</w:t>
            </w:r>
          </w:p>
        </w:tc>
      </w:tr>
      <w:tr w:rsidR="00AD4506" w:rsidRPr="00002BD8" w14:paraId="362F2D2C" w14:textId="77777777" w:rsidTr="00BD122A">
        <w:trPr>
          <w:trHeight w:val="226"/>
        </w:trPr>
        <w:tc>
          <w:tcPr>
            <w:tcW w:w="1271" w:type="dxa"/>
            <w:shd w:val="clear" w:color="auto" w:fill="auto"/>
          </w:tcPr>
          <w:p w14:paraId="52439B44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2016-2017</w:t>
            </w:r>
          </w:p>
        </w:tc>
        <w:tc>
          <w:tcPr>
            <w:tcW w:w="7518" w:type="dxa"/>
            <w:shd w:val="clear" w:color="auto" w:fill="auto"/>
          </w:tcPr>
          <w:p w14:paraId="06A86516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>WUR, Political Theory, lecture &amp; tutorials (MSc)</w:t>
            </w:r>
          </w:p>
        </w:tc>
        <w:tc>
          <w:tcPr>
            <w:tcW w:w="1276" w:type="dxa"/>
            <w:shd w:val="clear" w:color="auto" w:fill="auto"/>
          </w:tcPr>
          <w:p w14:paraId="053AA741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4.5</w:t>
            </w:r>
          </w:p>
        </w:tc>
      </w:tr>
      <w:tr w:rsidR="00AD4506" w:rsidRPr="00002BD8" w14:paraId="6EB74E9B" w14:textId="77777777" w:rsidTr="00BD122A">
        <w:trPr>
          <w:trHeight w:val="260"/>
        </w:trPr>
        <w:tc>
          <w:tcPr>
            <w:tcW w:w="1271" w:type="dxa"/>
            <w:shd w:val="clear" w:color="auto" w:fill="auto"/>
          </w:tcPr>
          <w:p w14:paraId="4AE4D28A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2015-2016</w:t>
            </w:r>
          </w:p>
        </w:tc>
        <w:tc>
          <w:tcPr>
            <w:tcW w:w="7518" w:type="dxa"/>
            <w:shd w:val="clear" w:color="auto" w:fill="auto"/>
          </w:tcPr>
          <w:p w14:paraId="476DE501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>WUR, Politics Beyond Borders (MSc)</w:t>
            </w:r>
          </w:p>
        </w:tc>
        <w:tc>
          <w:tcPr>
            <w:tcW w:w="1276" w:type="dxa"/>
            <w:shd w:val="clear" w:color="auto" w:fill="auto"/>
          </w:tcPr>
          <w:p w14:paraId="5DF72E47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n.a.</w:t>
            </w:r>
          </w:p>
        </w:tc>
      </w:tr>
      <w:tr w:rsidR="00AD4506" w:rsidRPr="00002BD8" w14:paraId="5DA75493" w14:textId="77777777" w:rsidTr="00BD122A">
        <w:trPr>
          <w:trHeight w:val="294"/>
        </w:trPr>
        <w:tc>
          <w:tcPr>
            <w:tcW w:w="1271" w:type="dxa"/>
            <w:shd w:val="clear" w:color="auto" w:fill="auto"/>
          </w:tcPr>
          <w:p w14:paraId="094F70F8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2015-2016</w:t>
            </w:r>
          </w:p>
        </w:tc>
        <w:tc>
          <w:tcPr>
            <w:tcW w:w="7518" w:type="dxa"/>
            <w:shd w:val="clear" w:color="auto" w:fill="auto"/>
            <w:vAlign w:val="center"/>
          </w:tcPr>
          <w:p w14:paraId="47AD99DC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>WUR, Social Transitions in Historical Perspective, all lectures (BSc)</w:t>
            </w:r>
          </w:p>
        </w:tc>
        <w:tc>
          <w:tcPr>
            <w:tcW w:w="1276" w:type="dxa"/>
            <w:shd w:val="clear" w:color="auto" w:fill="auto"/>
          </w:tcPr>
          <w:p w14:paraId="69F45680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4.0</w:t>
            </w:r>
          </w:p>
        </w:tc>
      </w:tr>
      <w:tr w:rsidR="00AD4506" w:rsidRPr="00002BD8" w14:paraId="6CF474B4" w14:textId="77777777" w:rsidTr="00BD122A">
        <w:trPr>
          <w:trHeight w:val="200"/>
        </w:trPr>
        <w:tc>
          <w:tcPr>
            <w:tcW w:w="1271" w:type="dxa"/>
            <w:shd w:val="clear" w:color="auto" w:fill="auto"/>
          </w:tcPr>
          <w:p w14:paraId="776470B4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2015-2016</w:t>
            </w:r>
          </w:p>
        </w:tc>
        <w:tc>
          <w:tcPr>
            <w:tcW w:w="7518" w:type="dxa"/>
            <w:shd w:val="clear" w:color="auto" w:fill="auto"/>
          </w:tcPr>
          <w:p w14:paraId="63449968" w14:textId="77777777" w:rsidR="00AD4506" w:rsidRPr="00BB0497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BB0497">
              <w:rPr>
                <w:rFonts w:ascii="Calibri" w:eastAsia="Times New Roman" w:hAnsi="Calibri" w:cs="Calibri"/>
                <w:bCs/>
                <w:spacing w:val="1"/>
                <w:sz w:val="22"/>
              </w:rPr>
              <w:t>WUR, Globalization in Historical Perspective, guest lecture (BSc)</w:t>
            </w:r>
          </w:p>
        </w:tc>
        <w:tc>
          <w:tcPr>
            <w:tcW w:w="1276" w:type="dxa"/>
            <w:shd w:val="clear" w:color="auto" w:fill="auto"/>
          </w:tcPr>
          <w:p w14:paraId="59BE19E6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>4.4</w:t>
            </w:r>
          </w:p>
        </w:tc>
      </w:tr>
      <w:tr w:rsidR="00AD4506" w:rsidRPr="00002BD8" w14:paraId="40788378" w14:textId="77777777" w:rsidTr="00BD122A">
        <w:trPr>
          <w:trHeight w:val="234"/>
        </w:trPr>
        <w:tc>
          <w:tcPr>
            <w:tcW w:w="1271" w:type="dxa"/>
            <w:shd w:val="clear" w:color="auto" w:fill="auto"/>
          </w:tcPr>
          <w:p w14:paraId="792E09A9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2014-2015</w:t>
            </w:r>
          </w:p>
        </w:tc>
        <w:tc>
          <w:tcPr>
            <w:tcW w:w="7518" w:type="dxa"/>
            <w:shd w:val="clear" w:color="auto" w:fill="auto"/>
          </w:tcPr>
          <w:p w14:paraId="7635845D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>WUR, Social Transitions in Historical Perspective, all lectures (BSc)</w:t>
            </w:r>
          </w:p>
        </w:tc>
        <w:tc>
          <w:tcPr>
            <w:tcW w:w="1276" w:type="dxa"/>
            <w:shd w:val="clear" w:color="auto" w:fill="auto"/>
          </w:tcPr>
          <w:p w14:paraId="7E23DA3E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4.4</w:t>
            </w:r>
          </w:p>
        </w:tc>
      </w:tr>
      <w:tr w:rsidR="00AD4506" w:rsidRPr="00002BD8" w14:paraId="78F8FFF5" w14:textId="77777777" w:rsidTr="00BD122A">
        <w:tc>
          <w:tcPr>
            <w:tcW w:w="1271" w:type="dxa"/>
            <w:shd w:val="clear" w:color="auto" w:fill="auto"/>
          </w:tcPr>
          <w:p w14:paraId="6A5871AD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2014-2015</w:t>
            </w:r>
          </w:p>
        </w:tc>
        <w:tc>
          <w:tcPr>
            <w:tcW w:w="7518" w:type="dxa"/>
            <w:shd w:val="clear" w:color="auto" w:fill="auto"/>
          </w:tcPr>
          <w:p w14:paraId="5E0DE6F1" w14:textId="77777777" w:rsidR="00AD4506" w:rsidRPr="00BB0497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BB0497">
              <w:rPr>
                <w:rFonts w:ascii="Calibri" w:eastAsia="Times New Roman" w:hAnsi="Calibri" w:cs="Calibri"/>
                <w:bCs/>
                <w:spacing w:val="1"/>
                <w:sz w:val="22"/>
              </w:rPr>
              <w:t>WUR, Globalization in Historical Perspective, guest lecture (BSc)</w:t>
            </w:r>
          </w:p>
        </w:tc>
        <w:tc>
          <w:tcPr>
            <w:tcW w:w="1276" w:type="dxa"/>
            <w:shd w:val="clear" w:color="auto" w:fill="auto"/>
          </w:tcPr>
          <w:p w14:paraId="5661975F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>4.4</w:t>
            </w:r>
          </w:p>
        </w:tc>
      </w:tr>
      <w:tr w:rsidR="00AD4506" w:rsidRPr="00002BD8" w14:paraId="4FB70605" w14:textId="77777777" w:rsidTr="00BD122A">
        <w:tc>
          <w:tcPr>
            <w:tcW w:w="1271" w:type="dxa"/>
            <w:shd w:val="clear" w:color="auto" w:fill="auto"/>
          </w:tcPr>
          <w:p w14:paraId="03806227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2014-2015</w:t>
            </w:r>
          </w:p>
        </w:tc>
        <w:tc>
          <w:tcPr>
            <w:tcW w:w="7518" w:type="dxa"/>
            <w:shd w:val="clear" w:color="auto" w:fill="auto"/>
          </w:tcPr>
          <w:p w14:paraId="6F42274A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>WUR, Introduction International Development Studies, tutorials (BSc)</w:t>
            </w:r>
          </w:p>
        </w:tc>
        <w:tc>
          <w:tcPr>
            <w:tcW w:w="1276" w:type="dxa"/>
            <w:shd w:val="clear" w:color="auto" w:fill="auto"/>
          </w:tcPr>
          <w:p w14:paraId="57EA39C4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4.7</w:t>
            </w:r>
          </w:p>
        </w:tc>
      </w:tr>
      <w:tr w:rsidR="00AD4506" w:rsidRPr="00002BD8" w14:paraId="666048C1" w14:textId="77777777" w:rsidTr="00BD122A">
        <w:tc>
          <w:tcPr>
            <w:tcW w:w="1271" w:type="dxa"/>
            <w:shd w:val="clear" w:color="auto" w:fill="auto"/>
          </w:tcPr>
          <w:p w14:paraId="3B6EC449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>2013-2014</w:t>
            </w:r>
          </w:p>
        </w:tc>
        <w:tc>
          <w:tcPr>
            <w:tcW w:w="7518" w:type="dxa"/>
            <w:shd w:val="clear" w:color="auto" w:fill="auto"/>
          </w:tcPr>
          <w:p w14:paraId="236CEF86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>WUR, Demography and Global Population Issues, 3 lectures and 3 tutorials (BSc)</w:t>
            </w:r>
          </w:p>
        </w:tc>
        <w:tc>
          <w:tcPr>
            <w:tcW w:w="1276" w:type="dxa"/>
            <w:shd w:val="clear" w:color="auto" w:fill="auto"/>
          </w:tcPr>
          <w:p w14:paraId="252DBAB4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4.2</w:t>
            </w:r>
          </w:p>
        </w:tc>
      </w:tr>
      <w:tr w:rsidR="00AD4506" w:rsidRPr="00002BD8" w14:paraId="73E200A5" w14:textId="77777777" w:rsidTr="00BD122A">
        <w:trPr>
          <w:trHeight w:val="238"/>
        </w:trPr>
        <w:tc>
          <w:tcPr>
            <w:tcW w:w="1271" w:type="dxa"/>
            <w:shd w:val="clear" w:color="auto" w:fill="auto"/>
          </w:tcPr>
          <w:p w14:paraId="16D40B41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2013-2014</w:t>
            </w:r>
          </w:p>
        </w:tc>
        <w:tc>
          <w:tcPr>
            <w:tcW w:w="7518" w:type="dxa"/>
            <w:shd w:val="clear" w:color="auto" w:fill="auto"/>
          </w:tcPr>
          <w:p w14:paraId="5FC068BF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>WUR, Social Transitions in Historical Perspective tutorials (BSc)</w:t>
            </w:r>
          </w:p>
        </w:tc>
        <w:tc>
          <w:tcPr>
            <w:tcW w:w="1276" w:type="dxa"/>
            <w:shd w:val="clear" w:color="auto" w:fill="auto"/>
          </w:tcPr>
          <w:p w14:paraId="737F40B3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>4.2</w:t>
            </w:r>
          </w:p>
        </w:tc>
      </w:tr>
      <w:tr w:rsidR="00AD4506" w:rsidRPr="00002BD8" w14:paraId="4444D573" w14:textId="77777777" w:rsidTr="00BD122A">
        <w:trPr>
          <w:trHeight w:val="270"/>
        </w:trPr>
        <w:tc>
          <w:tcPr>
            <w:tcW w:w="1271" w:type="dxa"/>
            <w:shd w:val="clear" w:color="auto" w:fill="auto"/>
          </w:tcPr>
          <w:p w14:paraId="403FB041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>2013-2014</w:t>
            </w:r>
          </w:p>
        </w:tc>
        <w:tc>
          <w:tcPr>
            <w:tcW w:w="7518" w:type="dxa"/>
            <w:shd w:val="clear" w:color="auto" w:fill="auto"/>
          </w:tcPr>
          <w:p w14:paraId="66598042" w14:textId="77777777" w:rsidR="00AD4506" w:rsidRPr="00BB0497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BB0497">
              <w:rPr>
                <w:rFonts w:ascii="Calibri" w:eastAsia="Times New Roman" w:hAnsi="Calibri" w:cs="Calibri"/>
                <w:bCs/>
                <w:spacing w:val="1"/>
                <w:sz w:val="22"/>
              </w:rPr>
              <w:t>WUR, Globalization in Historical Perspective, guest lecture (BSc)</w:t>
            </w:r>
          </w:p>
        </w:tc>
        <w:tc>
          <w:tcPr>
            <w:tcW w:w="1276" w:type="dxa"/>
            <w:shd w:val="clear" w:color="auto" w:fill="auto"/>
          </w:tcPr>
          <w:p w14:paraId="129A4B3B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4.3</w:t>
            </w:r>
          </w:p>
        </w:tc>
      </w:tr>
      <w:tr w:rsidR="00AD4506" w:rsidRPr="00002BD8" w14:paraId="101B73C0" w14:textId="77777777" w:rsidTr="00BD122A">
        <w:tc>
          <w:tcPr>
            <w:tcW w:w="1271" w:type="dxa"/>
            <w:shd w:val="clear" w:color="auto" w:fill="auto"/>
          </w:tcPr>
          <w:p w14:paraId="1FBD6D67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2013-2014</w:t>
            </w:r>
          </w:p>
        </w:tc>
        <w:tc>
          <w:tcPr>
            <w:tcW w:w="7518" w:type="dxa"/>
            <w:shd w:val="clear" w:color="auto" w:fill="auto"/>
          </w:tcPr>
          <w:p w14:paraId="411ACCFA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>WUR, Introduction International Development Studies, lecture &amp; tutorials (BSc)</w:t>
            </w:r>
          </w:p>
        </w:tc>
        <w:tc>
          <w:tcPr>
            <w:tcW w:w="1276" w:type="dxa"/>
            <w:shd w:val="clear" w:color="auto" w:fill="auto"/>
          </w:tcPr>
          <w:p w14:paraId="3C367461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4.4</w:t>
            </w:r>
          </w:p>
        </w:tc>
      </w:tr>
      <w:tr w:rsidR="00AD4506" w:rsidRPr="00002BD8" w14:paraId="788D94D2" w14:textId="77777777" w:rsidTr="00BD122A">
        <w:tc>
          <w:tcPr>
            <w:tcW w:w="1271" w:type="dxa"/>
            <w:shd w:val="clear" w:color="auto" w:fill="auto"/>
          </w:tcPr>
          <w:p w14:paraId="08343D4F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lastRenderedPageBreak/>
              <w:t>2012-2013</w:t>
            </w:r>
          </w:p>
        </w:tc>
        <w:tc>
          <w:tcPr>
            <w:tcW w:w="7518" w:type="dxa"/>
            <w:shd w:val="clear" w:color="auto" w:fill="auto"/>
          </w:tcPr>
          <w:p w14:paraId="5720A7C9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/>
              <w:rPr>
                <w:rFonts w:ascii="Calibri" w:eastAsia="Times New Roman" w:hAnsi="Calibri" w:cs="Calibri"/>
                <w:bCs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</w:rPr>
              <w:t>WUR, Social Transitions in Historical Perspective, tutorials (BSc)</w:t>
            </w:r>
          </w:p>
        </w:tc>
        <w:tc>
          <w:tcPr>
            <w:tcW w:w="1276" w:type="dxa"/>
            <w:shd w:val="clear" w:color="auto" w:fill="auto"/>
          </w:tcPr>
          <w:p w14:paraId="1AD1AAAE" w14:textId="77777777" w:rsidR="00AD4506" w:rsidRPr="00002BD8" w:rsidRDefault="00AD4506" w:rsidP="00AD450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bCs/>
                <w:spacing w:val="1"/>
                <w:sz w:val="22"/>
                <w:lang w:val="nl-NL"/>
              </w:rPr>
              <w:t>4.6</w:t>
            </w:r>
          </w:p>
        </w:tc>
      </w:tr>
      <w:tr w:rsidR="00AD4506" w:rsidRPr="00002BD8" w14:paraId="1DA8002A" w14:textId="77777777" w:rsidTr="00BD122A">
        <w:tc>
          <w:tcPr>
            <w:tcW w:w="1271" w:type="dxa"/>
            <w:shd w:val="clear" w:color="auto" w:fill="auto"/>
          </w:tcPr>
          <w:p w14:paraId="6A9344A8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rPr>
                <w:rFonts w:ascii="Calibri" w:eastAsia="Times New Roman" w:hAnsi="Calibri" w:cs="Calibri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sz w:val="22"/>
                <w:lang w:val="nl-NL"/>
              </w:rPr>
              <w:t xml:space="preserve">2011-2012 </w:t>
            </w:r>
          </w:p>
        </w:tc>
        <w:tc>
          <w:tcPr>
            <w:tcW w:w="7518" w:type="dxa"/>
            <w:shd w:val="clear" w:color="auto" w:fill="auto"/>
          </w:tcPr>
          <w:p w14:paraId="2EBDD15A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rPr>
                <w:rFonts w:ascii="Calibri" w:eastAsia="Times New Roman" w:hAnsi="Calibri" w:cs="Calibri"/>
                <w:spacing w:val="-1"/>
                <w:sz w:val="22"/>
              </w:rPr>
            </w:pPr>
            <w:r w:rsidRPr="00002BD8">
              <w:rPr>
                <w:rFonts w:ascii="Calibri" w:eastAsia="Times New Roman" w:hAnsi="Calibri" w:cs="Calibri"/>
                <w:sz w:val="22"/>
              </w:rPr>
              <w:t>UL,</w:t>
            </w:r>
            <w:r w:rsidRPr="00002BD8">
              <w:rPr>
                <w:rFonts w:ascii="Calibri" w:eastAsia="Times New Roman" w:hAnsi="Calibri" w:cs="Calibri"/>
                <w:spacing w:val="1"/>
                <w:sz w:val="22"/>
              </w:rPr>
              <w:t xml:space="preserve"> </w:t>
            </w:r>
            <w:r w:rsidRPr="00002BD8">
              <w:rPr>
                <w:rFonts w:ascii="Calibri" w:eastAsia="Times New Roman" w:hAnsi="Calibri" w:cs="Calibri"/>
                <w:spacing w:val="-2"/>
                <w:sz w:val="22"/>
              </w:rPr>
              <w:t>Introduction</w:t>
            </w:r>
            <w:r w:rsidRPr="00002BD8">
              <w:rPr>
                <w:rFonts w:ascii="Calibri" w:eastAsia="Times New Roman" w:hAnsi="Calibri" w:cs="Calibri"/>
                <w:spacing w:val="-3"/>
                <w:sz w:val="22"/>
              </w:rPr>
              <w:t xml:space="preserve"> </w:t>
            </w:r>
            <w:r w:rsidRPr="00002BD8">
              <w:rPr>
                <w:rFonts w:ascii="Calibri" w:eastAsia="Times New Roman" w:hAnsi="Calibri" w:cs="Calibri"/>
                <w:sz w:val="22"/>
              </w:rPr>
              <w:t>Econo</w:t>
            </w:r>
            <w:r w:rsidRPr="00002BD8">
              <w:rPr>
                <w:rFonts w:ascii="Calibri" w:eastAsia="Times New Roman" w:hAnsi="Calibri" w:cs="Calibri"/>
                <w:spacing w:val="-2"/>
                <w:sz w:val="22"/>
              </w:rPr>
              <w:t>m</w:t>
            </w:r>
            <w:r w:rsidRPr="00002BD8">
              <w:rPr>
                <w:rFonts w:ascii="Calibri" w:eastAsia="Times New Roman" w:hAnsi="Calibri" w:cs="Calibri"/>
                <w:sz w:val="22"/>
              </w:rPr>
              <w:t>i</w:t>
            </w:r>
            <w:r w:rsidRPr="00002BD8">
              <w:rPr>
                <w:rFonts w:ascii="Calibri" w:eastAsia="Times New Roman" w:hAnsi="Calibri" w:cs="Calibri"/>
                <w:spacing w:val="-1"/>
                <w:sz w:val="22"/>
              </w:rPr>
              <w:t xml:space="preserve">c and Social History, </w:t>
            </w:r>
            <w:r w:rsidRPr="00002BD8">
              <w:rPr>
                <w:rFonts w:ascii="Calibri" w:eastAsia="Times New Roman" w:hAnsi="Calibri" w:cs="Calibri"/>
                <w:sz w:val="22"/>
              </w:rPr>
              <w:t xml:space="preserve">2 </w:t>
            </w:r>
            <w:r w:rsidRPr="00002BD8">
              <w:rPr>
                <w:rFonts w:ascii="Calibri" w:eastAsia="Times New Roman" w:hAnsi="Calibri" w:cs="Calibri"/>
                <w:spacing w:val="-1"/>
                <w:sz w:val="22"/>
              </w:rPr>
              <w:t>tutorial groups (BA)</w:t>
            </w:r>
          </w:p>
        </w:tc>
        <w:tc>
          <w:tcPr>
            <w:tcW w:w="1276" w:type="dxa"/>
            <w:shd w:val="clear" w:color="auto" w:fill="auto"/>
          </w:tcPr>
          <w:p w14:paraId="431527E3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jc w:val="right"/>
              <w:rPr>
                <w:rFonts w:ascii="Calibri" w:eastAsia="Times New Roman" w:hAnsi="Calibri" w:cs="Calibri"/>
                <w:spacing w:val="-1"/>
                <w:sz w:val="22"/>
              </w:rPr>
            </w:pPr>
            <w:r w:rsidRPr="00002BD8">
              <w:rPr>
                <w:rFonts w:ascii="Calibri" w:eastAsia="Times New Roman" w:hAnsi="Calibri" w:cs="Calibri"/>
                <w:spacing w:val="-1"/>
                <w:sz w:val="22"/>
              </w:rPr>
              <w:t>4.8</w:t>
            </w:r>
          </w:p>
        </w:tc>
      </w:tr>
      <w:tr w:rsidR="00AD4506" w:rsidRPr="00002BD8" w14:paraId="6A5BA65C" w14:textId="77777777" w:rsidTr="00BD122A">
        <w:tc>
          <w:tcPr>
            <w:tcW w:w="1271" w:type="dxa"/>
            <w:shd w:val="clear" w:color="auto" w:fill="auto"/>
          </w:tcPr>
          <w:p w14:paraId="511B16C9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rPr>
                <w:rFonts w:ascii="Calibri" w:eastAsia="Times New Roman" w:hAnsi="Calibri" w:cs="Calibri"/>
                <w:spacing w:val="-1"/>
                <w:sz w:val="22"/>
              </w:rPr>
            </w:pPr>
            <w:r w:rsidRPr="00002BD8">
              <w:rPr>
                <w:rFonts w:ascii="Calibri" w:eastAsia="Times New Roman" w:hAnsi="Calibri" w:cs="Calibri"/>
                <w:sz w:val="22"/>
                <w:lang w:val="nl-NL"/>
              </w:rPr>
              <w:t>2011-2012</w:t>
            </w:r>
          </w:p>
        </w:tc>
        <w:tc>
          <w:tcPr>
            <w:tcW w:w="7518" w:type="dxa"/>
            <w:shd w:val="clear" w:color="auto" w:fill="auto"/>
          </w:tcPr>
          <w:p w14:paraId="1745FA75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rPr>
                <w:rFonts w:ascii="Calibri" w:eastAsia="Times New Roman" w:hAnsi="Calibri" w:cs="Calibri"/>
                <w:spacing w:val="-1"/>
                <w:sz w:val="22"/>
              </w:rPr>
            </w:pPr>
            <w:r w:rsidRPr="00002BD8">
              <w:rPr>
                <w:rFonts w:ascii="Calibri" w:eastAsia="Times New Roman" w:hAnsi="Calibri" w:cs="Calibri"/>
                <w:spacing w:val="-1"/>
                <w:sz w:val="22"/>
              </w:rPr>
              <w:t>UL, Statistics for Historians, tutorials (BA)</w:t>
            </w:r>
          </w:p>
        </w:tc>
        <w:tc>
          <w:tcPr>
            <w:tcW w:w="1276" w:type="dxa"/>
            <w:shd w:val="clear" w:color="auto" w:fill="auto"/>
          </w:tcPr>
          <w:p w14:paraId="72A62162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jc w:val="right"/>
              <w:rPr>
                <w:rFonts w:ascii="Calibri" w:eastAsia="Times New Roman" w:hAnsi="Calibri" w:cs="Calibri"/>
                <w:spacing w:val="-1"/>
                <w:sz w:val="22"/>
              </w:rPr>
            </w:pPr>
            <w:r w:rsidRPr="00002BD8">
              <w:rPr>
                <w:rFonts w:ascii="Calibri" w:eastAsia="Times New Roman" w:hAnsi="Calibri" w:cs="Calibri"/>
                <w:spacing w:val="-1"/>
                <w:sz w:val="22"/>
              </w:rPr>
              <w:t>4.7</w:t>
            </w:r>
          </w:p>
        </w:tc>
      </w:tr>
      <w:tr w:rsidR="00AD4506" w:rsidRPr="00002BD8" w14:paraId="71B73B6B" w14:textId="77777777" w:rsidTr="00BD122A">
        <w:tc>
          <w:tcPr>
            <w:tcW w:w="1271" w:type="dxa"/>
            <w:shd w:val="clear" w:color="auto" w:fill="auto"/>
          </w:tcPr>
          <w:p w14:paraId="5909F7B4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rPr>
                <w:rFonts w:ascii="Calibri" w:eastAsia="Times New Roman" w:hAnsi="Calibri" w:cs="Calibri"/>
                <w:sz w:val="22"/>
                <w:lang w:val="nl-NL"/>
              </w:rPr>
            </w:pPr>
            <w:r w:rsidRPr="00002BD8">
              <w:rPr>
                <w:rFonts w:ascii="Calibri" w:eastAsia="Times New Roman" w:hAnsi="Calibri" w:cs="Calibri"/>
                <w:sz w:val="22"/>
                <w:lang w:val="nl-NL"/>
              </w:rPr>
              <w:t>2010-2011</w:t>
            </w:r>
          </w:p>
        </w:tc>
        <w:tc>
          <w:tcPr>
            <w:tcW w:w="7518" w:type="dxa"/>
            <w:shd w:val="clear" w:color="auto" w:fill="auto"/>
          </w:tcPr>
          <w:p w14:paraId="6E709DE3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rPr>
                <w:rFonts w:ascii="Calibri" w:eastAsia="Times New Roman" w:hAnsi="Calibri" w:cs="Calibri"/>
                <w:sz w:val="22"/>
              </w:rPr>
            </w:pPr>
            <w:r w:rsidRPr="00002BD8">
              <w:rPr>
                <w:rFonts w:ascii="Calibri" w:eastAsia="Times New Roman" w:hAnsi="Calibri" w:cs="Calibri"/>
                <w:sz w:val="22"/>
              </w:rPr>
              <w:t>UL,</w:t>
            </w:r>
            <w:r w:rsidRPr="00002BD8">
              <w:rPr>
                <w:rFonts w:ascii="Calibri" w:eastAsia="Times New Roman" w:hAnsi="Calibri" w:cs="Calibri"/>
                <w:spacing w:val="1"/>
                <w:sz w:val="22"/>
              </w:rPr>
              <w:t xml:space="preserve"> </w:t>
            </w:r>
            <w:r w:rsidRPr="00002BD8">
              <w:rPr>
                <w:rFonts w:ascii="Calibri" w:eastAsia="Times New Roman" w:hAnsi="Calibri" w:cs="Calibri"/>
                <w:sz w:val="22"/>
              </w:rPr>
              <w:t>G</w:t>
            </w:r>
            <w:r w:rsidRPr="00002BD8">
              <w:rPr>
                <w:rFonts w:ascii="Calibri" w:eastAsia="Times New Roman" w:hAnsi="Calibri" w:cs="Calibri"/>
                <w:spacing w:val="-2"/>
                <w:sz w:val="22"/>
              </w:rPr>
              <w:t>l</w:t>
            </w:r>
            <w:r w:rsidRPr="00002BD8">
              <w:rPr>
                <w:rFonts w:ascii="Calibri" w:eastAsia="Times New Roman" w:hAnsi="Calibri" w:cs="Calibri"/>
                <w:sz w:val="22"/>
              </w:rPr>
              <w:t>o</w:t>
            </w:r>
            <w:r w:rsidRPr="00002BD8">
              <w:rPr>
                <w:rFonts w:ascii="Calibri" w:eastAsia="Times New Roman" w:hAnsi="Calibri" w:cs="Calibri"/>
                <w:spacing w:val="1"/>
                <w:sz w:val="22"/>
              </w:rPr>
              <w:t>b</w:t>
            </w:r>
            <w:r w:rsidRPr="00002BD8">
              <w:rPr>
                <w:rFonts w:ascii="Calibri" w:eastAsia="Times New Roman" w:hAnsi="Calibri" w:cs="Calibri"/>
                <w:sz w:val="22"/>
              </w:rPr>
              <w:t>alization and the world economy, tutorials (BA)</w:t>
            </w:r>
          </w:p>
        </w:tc>
        <w:tc>
          <w:tcPr>
            <w:tcW w:w="1276" w:type="dxa"/>
            <w:shd w:val="clear" w:color="auto" w:fill="auto"/>
          </w:tcPr>
          <w:p w14:paraId="71660413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jc w:val="right"/>
              <w:rPr>
                <w:rFonts w:ascii="Calibri" w:eastAsia="Times New Roman" w:hAnsi="Calibri" w:cs="Calibri"/>
                <w:sz w:val="22"/>
              </w:rPr>
            </w:pPr>
            <w:r w:rsidRPr="00002BD8">
              <w:rPr>
                <w:rFonts w:ascii="Calibri" w:eastAsia="Times New Roman" w:hAnsi="Calibri" w:cs="Calibri"/>
                <w:sz w:val="22"/>
              </w:rPr>
              <w:t>4.6</w:t>
            </w:r>
          </w:p>
        </w:tc>
      </w:tr>
      <w:tr w:rsidR="00AD4506" w:rsidRPr="00002BD8" w14:paraId="452C4DC0" w14:textId="77777777" w:rsidTr="00BD122A">
        <w:tc>
          <w:tcPr>
            <w:tcW w:w="1271" w:type="dxa"/>
            <w:shd w:val="clear" w:color="auto" w:fill="auto"/>
          </w:tcPr>
          <w:p w14:paraId="1D6F7514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rPr>
                <w:rFonts w:ascii="Calibri" w:eastAsia="Times New Roman" w:hAnsi="Calibri" w:cs="Calibri"/>
                <w:sz w:val="22"/>
              </w:rPr>
            </w:pPr>
            <w:r w:rsidRPr="00002BD8">
              <w:rPr>
                <w:rFonts w:ascii="Calibri" w:eastAsia="Times New Roman" w:hAnsi="Calibri" w:cs="Calibri"/>
                <w:sz w:val="22"/>
                <w:lang w:val="nl-NL"/>
              </w:rPr>
              <w:t>2009-2010</w:t>
            </w:r>
          </w:p>
        </w:tc>
        <w:tc>
          <w:tcPr>
            <w:tcW w:w="7518" w:type="dxa"/>
            <w:shd w:val="clear" w:color="auto" w:fill="auto"/>
          </w:tcPr>
          <w:p w14:paraId="57EB47D2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rPr>
                <w:rFonts w:ascii="Calibri" w:eastAsia="Times New Roman" w:hAnsi="Calibri" w:cs="Calibri"/>
                <w:sz w:val="22"/>
              </w:rPr>
            </w:pPr>
            <w:r w:rsidRPr="00002BD8">
              <w:rPr>
                <w:rFonts w:ascii="Calibri" w:eastAsia="Times New Roman" w:hAnsi="Calibri" w:cs="Calibri"/>
                <w:sz w:val="22"/>
              </w:rPr>
              <w:t>UL,</w:t>
            </w:r>
            <w:r w:rsidRPr="00002BD8">
              <w:rPr>
                <w:rFonts w:ascii="Calibri" w:eastAsia="Times New Roman" w:hAnsi="Calibri" w:cs="Calibri"/>
                <w:spacing w:val="1"/>
                <w:sz w:val="22"/>
              </w:rPr>
              <w:t xml:space="preserve"> </w:t>
            </w:r>
            <w:r w:rsidRPr="00002BD8">
              <w:rPr>
                <w:rFonts w:ascii="Calibri" w:eastAsia="Times New Roman" w:hAnsi="Calibri" w:cs="Calibri"/>
                <w:spacing w:val="-2"/>
                <w:sz w:val="22"/>
              </w:rPr>
              <w:t>Introduction</w:t>
            </w:r>
            <w:r w:rsidRPr="00002BD8">
              <w:rPr>
                <w:rFonts w:ascii="Calibri" w:eastAsia="Times New Roman" w:hAnsi="Calibri" w:cs="Calibri"/>
                <w:spacing w:val="-3"/>
                <w:sz w:val="22"/>
              </w:rPr>
              <w:t xml:space="preserve"> </w:t>
            </w:r>
            <w:r w:rsidRPr="00002BD8">
              <w:rPr>
                <w:rFonts w:ascii="Calibri" w:eastAsia="Times New Roman" w:hAnsi="Calibri" w:cs="Calibri"/>
                <w:sz w:val="22"/>
              </w:rPr>
              <w:t>Econo</w:t>
            </w:r>
            <w:r w:rsidRPr="00002BD8">
              <w:rPr>
                <w:rFonts w:ascii="Calibri" w:eastAsia="Times New Roman" w:hAnsi="Calibri" w:cs="Calibri"/>
                <w:spacing w:val="-2"/>
                <w:sz w:val="22"/>
              </w:rPr>
              <w:t>m</w:t>
            </w:r>
            <w:r w:rsidRPr="00002BD8">
              <w:rPr>
                <w:rFonts w:ascii="Calibri" w:eastAsia="Times New Roman" w:hAnsi="Calibri" w:cs="Calibri"/>
                <w:sz w:val="22"/>
              </w:rPr>
              <w:t>i</w:t>
            </w:r>
            <w:r w:rsidRPr="00002BD8">
              <w:rPr>
                <w:rFonts w:ascii="Calibri" w:eastAsia="Times New Roman" w:hAnsi="Calibri" w:cs="Calibri"/>
                <w:spacing w:val="-1"/>
                <w:sz w:val="22"/>
              </w:rPr>
              <w:t xml:space="preserve">c and Social History, </w:t>
            </w:r>
            <w:r w:rsidRPr="00002BD8">
              <w:rPr>
                <w:rFonts w:ascii="Calibri" w:eastAsia="Times New Roman" w:hAnsi="Calibri" w:cs="Calibri"/>
                <w:sz w:val="22"/>
              </w:rPr>
              <w:t xml:space="preserve">2 </w:t>
            </w:r>
            <w:r w:rsidRPr="00002BD8">
              <w:rPr>
                <w:rFonts w:ascii="Calibri" w:eastAsia="Times New Roman" w:hAnsi="Calibri" w:cs="Calibri"/>
                <w:spacing w:val="-1"/>
                <w:sz w:val="22"/>
              </w:rPr>
              <w:t>tutorial groups (BA)</w:t>
            </w:r>
          </w:p>
        </w:tc>
        <w:tc>
          <w:tcPr>
            <w:tcW w:w="1276" w:type="dxa"/>
            <w:shd w:val="clear" w:color="auto" w:fill="auto"/>
          </w:tcPr>
          <w:p w14:paraId="782F2F08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jc w:val="right"/>
              <w:rPr>
                <w:rFonts w:ascii="Calibri" w:eastAsia="Times New Roman" w:hAnsi="Calibri" w:cs="Calibri"/>
                <w:sz w:val="22"/>
              </w:rPr>
            </w:pPr>
            <w:r w:rsidRPr="00002BD8">
              <w:rPr>
                <w:rFonts w:ascii="Calibri" w:eastAsia="Times New Roman" w:hAnsi="Calibri" w:cs="Calibri"/>
                <w:sz w:val="22"/>
              </w:rPr>
              <w:t>4.6</w:t>
            </w:r>
          </w:p>
        </w:tc>
      </w:tr>
      <w:tr w:rsidR="00AD4506" w:rsidRPr="00002BD8" w14:paraId="0290EF67" w14:textId="77777777" w:rsidTr="00BD122A">
        <w:tc>
          <w:tcPr>
            <w:tcW w:w="1271" w:type="dxa"/>
            <w:shd w:val="clear" w:color="auto" w:fill="auto"/>
          </w:tcPr>
          <w:p w14:paraId="4FAFA4BA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rPr>
                <w:rFonts w:ascii="Calibri" w:eastAsia="Times New Roman" w:hAnsi="Calibri" w:cs="Calibri"/>
                <w:sz w:val="22"/>
              </w:rPr>
            </w:pPr>
            <w:r w:rsidRPr="00002BD8">
              <w:rPr>
                <w:rFonts w:ascii="Calibri" w:eastAsia="Times New Roman" w:hAnsi="Calibri" w:cs="Calibri"/>
                <w:sz w:val="22"/>
                <w:lang w:val="nl-NL"/>
              </w:rPr>
              <w:t>2009-2010</w:t>
            </w:r>
          </w:p>
        </w:tc>
        <w:tc>
          <w:tcPr>
            <w:tcW w:w="7518" w:type="dxa"/>
            <w:shd w:val="clear" w:color="auto" w:fill="auto"/>
          </w:tcPr>
          <w:p w14:paraId="204F5594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rPr>
                <w:rFonts w:ascii="Calibri" w:eastAsia="Times New Roman" w:hAnsi="Calibri" w:cs="Calibri"/>
                <w:sz w:val="22"/>
              </w:rPr>
            </w:pPr>
            <w:r w:rsidRPr="00002BD8">
              <w:rPr>
                <w:rFonts w:ascii="Calibri" w:eastAsia="Times New Roman" w:hAnsi="Calibri" w:cs="Calibri"/>
                <w:sz w:val="22"/>
              </w:rPr>
              <w:t>UL, Urban History: the city of Leiden, tutorials (BA)</w:t>
            </w:r>
          </w:p>
        </w:tc>
        <w:tc>
          <w:tcPr>
            <w:tcW w:w="1276" w:type="dxa"/>
            <w:shd w:val="clear" w:color="auto" w:fill="auto"/>
          </w:tcPr>
          <w:p w14:paraId="1E92D8B9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jc w:val="right"/>
              <w:rPr>
                <w:rFonts w:ascii="Calibri" w:eastAsia="Times New Roman" w:hAnsi="Calibri" w:cs="Calibri"/>
                <w:sz w:val="22"/>
              </w:rPr>
            </w:pPr>
            <w:r w:rsidRPr="00002BD8">
              <w:rPr>
                <w:rFonts w:ascii="Calibri" w:eastAsia="Times New Roman" w:hAnsi="Calibri" w:cs="Calibri"/>
                <w:sz w:val="22"/>
              </w:rPr>
              <w:t>4.5</w:t>
            </w:r>
          </w:p>
        </w:tc>
      </w:tr>
      <w:tr w:rsidR="00AD4506" w:rsidRPr="00002BD8" w14:paraId="114BD4C6" w14:textId="77777777" w:rsidTr="00BD122A">
        <w:tc>
          <w:tcPr>
            <w:tcW w:w="1271" w:type="dxa"/>
            <w:shd w:val="clear" w:color="auto" w:fill="auto"/>
          </w:tcPr>
          <w:p w14:paraId="0D3CECC2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rPr>
                <w:rFonts w:ascii="Calibri" w:eastAsia="Times New Roman" w:hAnsi="Calibri" w:cs="Calibri"/>
                <w:spacing w:val="-1"/>
                <w:sz w:val="22"/>
              </w:rPr>
            </w:pPr>
            <w:r w:rsidRPr="00002BD8">
              <w:rPr>
                <w:rFonts w:ascii="Calibri" w:eastAsia="Times New Roman" w:hAnsi="Calibri" w:cs="Calibri"/>
                <w:spacing w:val="-1"/>
                <w:sz w:val="22"/>
              </w:rPr>
              <w:t>2008-2009</w:t>
            </w:r>
          </w:p>
        </w:tc>
        <w:tc>
          <w:tcPr>
            <w:tcW w:w="7518" w:type="dxa"/>
            <w:shd w:val="clear" w:color="auto" w:fill="auto"/>
          </w:tcPr>
          <w:p w14:paraId="755373A4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rPr>
                <w:rFonts w:ascii="Calibri" w:eastAsia="Times New Roman" w:hAnsi="Calibri" w:cs="Calibri"/>
                <w:spacing w:val="-1"/>
                <w:sz w:val="22"/>
              </w:rPr>
            </w:pPr>
            <w:r w:rsidRPr="00002BD8">
              <w:rPr>
                <w:rFonts w:ascii="Calibri" w:eastAsia="Times New Roman" w:hAnsi="Calibri" w:cs="Calibri"/>
                <w:spacing w:val="-1"/>
                <w:sz w:val="22"/>
              </w:rPr>
              <w:t>UL, Poverty, alms and labour, tutorials (BA)</w:t>
            </w:r>
          </w:p>
        </w:tc>
        <w:tc>
          <w:tcPr>
            <w:tcW w:w="1276" w:type="dxa"/>
            <w:shd w:val="clear" w:color="auto" w:fill="auto"/>
          </w:tcPr>
          <w:p w14:paraId="1D884F02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jc w:val="right"/>
              <w:rPr>
                <w:rFonts w:ascii="Calibri" w:eastAsia="Times New Roman" w:hAnsi="Calibri" w:cs="Calibri"/>
                <w:spacing w:val="-1"/>
                <w:sz w:val="22"/>
              </w:rPr>
            </w:pPr>
            <w:r w:rsidRPr="00002BD8">
              <w:rPr>
                <w:rFonts w:ascii="Calibri" w:eastAsia="Times New Roman" w:hAnsi="Calibri" w:cs="Calibri"/>
                <w:spacing w:val="-1"/>
                <w:sz w:val="22"/>
              </w:rPr>
              <w:t>5.0</w:t>
            </w:r>
          </w:p>
        </w:tc>
      </w:tr>
      <w:tr w:rsidR="00AD4506" w:rsidRPr="00002BD8" w14:paraId="2E346D77" w14:textId="77777777" w:rsidTr="00BD122A">
        <w:tc>
          <w:tcPr>
            <w:tcW w:w="1271" w:type="dxa"/>
            <w:shd w:val="clear" w:color="auto" w:fill="auto"/>
          </w:tcPr>
          <w:p w14:paraId="252E69A0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rPr>
                <w:rFonts w:ascii="Calibri" w:eastAsia="Times New Roman" w:hAnsi="Calibri" w:cs="Calibri"/>
                <w:sz w:val="22"/>
              </w:rPr>
            </w:pPr>
            <w:r w:rsidRPr="00002BD8">
              <w:rPr>
                <w:rFonts w:ascii="Calibri" w:eastAsia="Times New Roman" w:hAnsi="Calibri" w:cs="Calibri"/>
                <w:sz w:val="22"/>
              </w:rPr>
              <w:t>2007-2008</w:t>
            </w:r>
          </w:p>
        </w:tc>
        <w:tc>
          <w:tcPr>
            <w:tcW w:w="7518" w:type="dxa"/>
            <w:shd w:val="clear" w:color="auto" w:fill="auto"/>
          </w:tcPr>
          <w:p w14:paraId="0096F3B9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rPr>
                <w:rFonts w:ascii="Calibri" w:eastAsia="Times New Roman" w:hAnsi="Calibri" w:cs="Calibri"/>
                <w:sz w:val="22"/>
              </w:rPr>
            </w:pPr>
            <w:r w:rsidRPr="00002BD8">
              <w:rPr>
                <w:rFonts w:ascii="Calibri" w:eastAsia="Times New Roman" w:hAnsi="Calibri" w:cs="Calibri"/>
                <w:sz w:val="22"/>
              </w:rPr>
              <w:t>UL,</w:t>
            </w:r>
            <w:r w:rsidRPr="00002BD8">
              <w:rPr>
                <w:rFonts w:ascii="Calibri" w:eastAsia="Times New Roman" w:hAnsi="Calibri" w:cs="Calibri"/>
                <w:spacing w:val="1"/>
                <w:sz w:val="22"/>
              </w:rPr>
              <w:t xml:space="preserve"> </w:t>
            </w:r>
            <w:r w:rsidRPr="00002BD8">
              <w:rPr>
                <w:rFonts w:ascii="Calibri" w:eastAsia="Times New Roman" w:hAnsi="Calibri" w:cs="Calibri"/>
                <w:spacing w:val="-2"/>
                <w:sz w:val="22"/>
              </w:rPr>
              <w:t>Introduction</w:t>
            </w:r>
            <w:r w:rsidRPr="00002BD8">
              <w:rPr>
                <w:rFonts w:ascii="Calibri" w:eastAsia="Times New Roman" w:hAnsi="Calibri" w:cs="Calibri"/>
                <w:spacing w:val="-3"/>
                <w:sz w:val="22"/>
              </w:rPr>
              <w:t xml:space="preserve"> </w:t>
            </w:r>
            <w:r w:rsidRPr="00002BD8">
              <w:rPr>
                <w:rFonts w:ascii="Calibri" w:eastAsia="Times New Roman" w:hAnsi="Calibri" w:cs="Calibri"/>
                <w:sz w:val="22"/>
              </w:rPr>
              <w:t>Econo</w:t>
            </w:r>
            <w:r w:rsidRPr="00002BD8">
              <w:rPr>
                <w:rFonts w:ascii="Calibri" w:eastAsia="Times New Roman" w:hAnsi="Calibri" w:cs="Calibri"/>
                <w:spacing w:val="-2"/>
                <w:sz w:val="22"/>
              </w:rPr>
              <w:t>m</w:t>
            </w:r>
            <w:r w:rsidRPr="00002BD8">
              <w:rPr>
                <w:rFonts w:ascii="Calibri" w:eastAsia="Times New Roman" w:hAnsi="Calibri" w:cs="Calibri"/>
                <w:sz w:val="22"/>
              </w:rPr>
              <w:t>i</w:t>
            </w:r>
            <w:r w:rsidRPr="00002BD8">
              <w:rPr>
                <w:rFonts w:ascii="Calibri" w:eastAsia="Times New Roman" w:hAnsi="Calibri" w:cs="Calibri"/>
                <w:spacing w:val="-1"/>
                <w:sz w:val="22"/>
              </w:rPr>
              <w:t xml:space="preserve">c and Social History, </w:t>
            </w:r>
            <w:r w:rsidRPr="00002BD8">
              <w:rPr>
                <w:rFonts w:ascii="Calibri" w:eastAsia="Times New Roman" w:hAnsi="Calibri" w:cs="Calibri"/>
                <w:sz w:val="22"/>
              </w:rPr>
              <w:t xml:space="preserve">2 </w:t>
            </w:r>
            <w:r w:rsidRPr="00002BD8">
              <w:rPr>
                <w:rFonts w:ascii="Calibri" w:eastAsia="Times New Roman" w:hAnsi="Calibri" w:cs="Calibri"/>
                <w:spacing w:val="-1"/>
                <w:sz w:val="22"/>
              </w:rPr>
              <w:t>tutorial groups (BA)</w:t>
            </w:r>
          </w:p>
        </w:tc>
        <w:tc>
          <w:tcPr>
            <w:tcW w:w="1276" w:type="dxa"/>
            <w:shd w:val="clear" w:color="auto" w:fill="auto"/>
          </w:tcPr>
          <w:p w14:paraId="3A10B675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jc w:val="right"/>
              <w:rPr>
                <w:rFonts w:ascii="Calibri" w:eastAsia="Times New Roman" w:hAnsi="Calibri" w:cs="Calibri"/>
                <w:sz w:val="22"/>
              </w:rPr>
            </w:pPr>
            <w:r w:rsidRPr="00002BD8">
              <w:rPr>
                <w:rFonts w:ascii="Calibri" w:eastAsia="Times New Roman" w:hAnsi="Calibri" w:cs="Calibri"/>
                <w:sz w:val="22"/>
              </w:rPr>
              <w:t>3.8</w:t>
            </w:r>
          </w:p>
        </w:tc>
      </w:tr>
      <w:tr w:rsidR="00AD4506" w:rsidRPr="00002BD8" w14:paraId="621C6C93" w14:textId="77777777" w:rsidTr="00BD122A">
        <w:tc>
          <w:tcPr>
            <w:tcW w:w="1271" w:type="dxa"/>
            <w:shd w:val="clear" w:color="auto" w:fill="auto"/>
          </w:tcPr>
          <w:p w14:paraId="2C582DB2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rPr>
                <w:rFonts w:ascii="Calibri" w:eastAsia="Times New Roman" w:hAnsi="Calibri" w:cs="Calibri"/>
                <w:sz w:val="22"/>
              </w:rPr>
            </w:pPr>
            <w:r w:rsidRPr="00002BD8">
              <w:rPr>
                <w:rFonts w:ascii="Calibri" w:eastAsia="Times New Roman" w:hAnsi="Calibri" w:cs="Calibri"/>
                <w:sz w:val="22"/>
              </w:rPr>
              <w:t>2007-2008</w:t>
            </w:r>
          </w:p>
        </w:tc>
        <w:tc>
          <w:tcPr>
            <w:tcW w:w="7518" w:type="dxa"/>
            <w:shd w:val="clear" w:color="auto" w:fill="auto"/>
          </w:tcPr>
          <w:p w14:paraId="4DDDD9BC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rPr>
                <w:rFonts w:ascii="Calibri" w:eastAsia="Times New Roman" w:hAnsi="Calibri" w:cs="Calibri"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spacing w:val="1"/>
                <w:sz w:val="22"/>
              </w:rPr>
              <w:t xml:space="preserve">UU, Research seminar 1, </w:t>
            </w:r>
            <w:r w:rsidRPr="00002BD8">
              <w:rPr>
                <w:rFonts w:ascii="Calibri" w:eastAsia="Times New Roman" w:hAnsi="Calibri" w:cs="Calibri"/>
                <w:sz w:val="22"/>
              </w:rPr>
              <w:t xml:space="preserve">2 </w:t>
            </w:r>
            <w:r w:rsidRPr="00002BD8">
              <w:rPr>
                <w:rFonts w:ascii="Calibri" w:eastAsia="Times New Roman" w:hAnsi="Calibri" w:cs="Calibri"/>
                <w:spacing w:val="-1"/>
                <w:sz w:val="22"/>
              </w:rPr>
              <w:t>tutorial groups (BA)</w:t>
            </w:r>
          </w:p>
        </w:tc>
        <w:tc>
          <w:tcPr>
            <w:tcW w:w="1276" w:type="dxa"/>
            <w:shd w:val="clear" w:color="auto" w:fill="auto"/>
          </w:tcPr>
          <w:p w14:paraId="52F6D37E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jc w:val="right"/>
              <w:rPr>
                <w:rFonts w:ascii="Calibri" w:eastAsia="Times New Roman" w:hAnsi="Calibri" w:cs="Calibri"/>
                <w:spacing w:val="1"/>
                <w:sz w:val="22"/>
              </w:rPr>
            </w:pPr>
            <w:r w:rsidRPr="00002BD8">
              <w:rPr>
                <w:rFonts w:ascii="Calibri" w:eastAsia="Times New Roman" w:hAnsi="Calibri" w:cs="Calibri"/>
                <w:spacing w:val="1"/>
                <w:sz w:val="22"/>
              </w:rPr>
              <w:t>n.a.</w:t>
            </w:r>
          </w:p>
        </w:tc>
      </w:tr>
      <w:tr w:rsidR="00AD4506" w:rsidRPr="00002BD8" w14:paraId="70E39FB0" w14:textId="77777777" w:rsidTr="00BD122A">
        <w:tc>
          <w:tcPr>
            <w:tcW w:w="1271" w:type="dxa"/>
            <w:shd w:val="clear" w:color="auto" w:fill="auto"/>
          </w:tcPr>
          <w:p w14:paraId="777E4181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rPr>
                <w:rFonts w:ascii="Calibri" w:eastAsia="Times New Roman" w:hAnsi="Calibri" w:cs="Calibri"/>
                <w:sz w:val="22"/>
              </w:rPr>
            </w:pPr>
            <w:r w:rsidRPr="00002BD8">
              <w:rPr>
                <w:rFonts w:ascii="Calibri" w:eastAsia="Times New Roman" w:hAnsi="Calibri" w:cs="Calibri"/>
                <w:sz w:val="22"/>
              </w:rPr>
              <w:t>2004-2005</w:t>
            </w:r>
          </w:p>
        </w:tc>
        <w:tc>
          <w:tcPr>
            <w:tcW w:w="7518" w:type="dxa"/>
            <w:shd w:val="clear" w:color="auto" w:fill="auto"/>
          </w:tcPr>
          <w:p w14:paraId="41A3E69A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rPr>
                <w:rFonts w:ascii="Calibri" w:eastAsia="Times New Roman" w:hAnsi="Calibri" w:cs="Calibri"/>
                <w:sz w:val="22"/>
              </w:rPr>
            </w:pPr>
            <w:r w:rsidRPr="00002BD8">
              <w:rPr>
                <w:rFonts w:ascii="Calibri" w:eastAsia="Times New Roman" w:hAnsi="Calibri" w:cs="Calibri"/>
                <w:sz w:val="22"/>
              </w:rPr>
              <w:t>UU, Poverty, alms and work: surviving in the early modern Dutch Republic, tutorials (BA)</w:t>
            </w:r>
          </w:p>
        </w:tc>
        <w:tc>
          <w:tcPr>
            <w:tcW w:w="1276" w:type="dxa"/>
            <w:shd w:val="clear" w:color="auto" w:fill="auto"/>
          </w:tcPr>
          <w:p w14:paraId="47D27BC9" w14:textId="77777777" w:rsidR="00AD4506" w:rsidRPr="00002BD8" w:rsidRDefault="00AD4506" w:rsidP="00AD4506">
            <w:pPr>
              <w:widowControl w:val="0"/>
              <w:spacing w:after="0" w:line="240" w:lineRule="auto"/>
              <w:ind w:right="-20"/>
              <w:jc w:val="right"/>
              <w:rPr>
                <w:rFonts w:ascii="Calibri" w:eastAsia="Times New Roman" w:hAnsi="Calibri" w:cs="Calibri"/>
                <w:sz w:val="22"/>
              </w:rPr>
            </w:pPr>
            <w:r w:rsidRPr="00002BD8">
              <w:rPr>
                <w:rFonts w:ascii="Calibri" w:eastAsia="Times New Roman" w:hAnsi="Calibri" w:cs="Calibri"/>
                <w:sz w:val="22"/>
              </w:rPr>
              <w:t>n.a.</w:t>
            </w:r>
          </w:p>
        </w:tc>
      </w:tr>
    </w:tbl>
    <w:p w14:paraId="677222B0" w14:textId="77777777" w:rsidR="00753B32" w:rsidRDefault="00753B32" w:rsidP="00753B32">
      <w:pPr>
        <w:tabs>
          <w:tab w:val="left" w:pos="2410"/>
        </w:tabs>
        <w:spacing w:after="0" w:line="240" w:lineRule="auto"/>
        <w:ind w:left="2410" w:right="-20" w:hanging="2410"/>
        <w:rPr>
          <w:rFonts w:ascii="Calibri" w:hAnsi="Calibri" w:cs="Calibri"/>
          <w:b/>
          <w:bCs/>
          <w:spacing w:val="1"/>
          <w:sz w:val="24"/>
          <w:szCs w:val="24"/>
        </w:rPr>
      </w:pPr>
    </w:p>
    <w:p w14:paraId="0858AAC8" w14:textId="77777777" w:rsidR="00707BB0" w:rsidRDefault="00707BB0" w:rsidP="00302A37">
      <w:pPr>
        <w:pStyle w:val="Default"/>
        <w:spacing w:after="120"/>
        <w:rPr>
          <w:b/>
          <w:lang w:val="en-US"/>
        </w:rPr>
      </w:pPr>
    </w:p>
    <w:p w14:paraId="384BC23E" w14:textId="178C9C66" w:rsidR="00302A37" w:rsidRPr="00302A37" w:rsidRDefault="00302A37" w:rsidP="00302A37">
      <w:pPr>
        <w:pStyle w:val="Default"/>
        <w:spacing w:after="120"/>
        <w:rPr>
          <w:b/>
          <w:lang w:val="en-US"/>
        </w:rPr>
      </w:pPr>
      <w:r w:rsidRPr="00302A37">
        <w:rPr>
          <w:b/>
          <w:lang w:val="en-US"/>
        </w:rPr>
        <w:t>Languages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0"/>
        <w:gridCol w:w="1756"/>
        <w:gridCol w:w="1756"/>
        <w:gridCol w:w="1756"/>
      </w:tblGrid>
      <w:tr w:rsidR="00302A37" w:rsidRPr="00302A37" w14:paraId="7B088045" w14:textId="77777777" w:rsidTr="00BD122A">
        <w:trPr>
          <w:trHeight w:val="154"/>
        </w:trPr>
        <w:tc>
          <w:tcPr>
            <w:tcW w:w="1500" w:type="dxa"/>
          </w:tcPr>
          <w:p w14:paraId="4D67851C" w14:textId="77777777" w:rsidR="00302A37" w:rsidRPr="00302A37" w:rsidRDefault="00302A37" w:rsidP="00BD122A">
            <w:pPr>
              <w:pStyle w:val="Default"/>
            </w:pPr>
            <w:r w:rsidRPr="00302A37">
              <w:rPr>
                <w:i/>
                <w:iCs/>
              </w:rPr>
              <w:t>Language</w:t>
            </w:r>
          </w:p>
        </w:tc>
        <w:tc>
          <w:tcPr>
            <w:tcW w:w="1756" w:type="dxa"/>
          </w:tcPr>
          <w:p w14:paraId="176A730B" w14:textId="77777777" w:rsidR="00302A37" w:rsidRPr="00302A37" w:rsidRDefault="00302A37" w:rsidP="00BD122A">
            <w:pPr>
              <w:pStyle w:val="Default"/>
            </w:pPr>
            <w:r w:rsidRPr="00302A37">
              <w:rPr>
                <w:i/>
                <w:iCs/>
              </w:rPr>
              <w:t>Speaking</w:t>
            </w:r>
          </w:p>
        </w:tc>
        <w:tc>
          <w:tcPr>
            <w:tcW w:w="1756" w:type="dxa"/>
          </w:tcPr>
          <w:p w14:paraId="69CC27BD" w14:textId="77777777" w:rsidR="00302A37" w:rsidRPr="00302A37" w:rsidRDefault="00302A37" w:rsidP="00BD122A">
            <w:pPr>
              <w:pStyle w:val="Default"/>
            </w:pPr>
            <w:r w:rsidRPr="00302A37">
              <w:rPr>
                <w:i/>
                <w:iCs/>
              </w:rPr>
              <w:t>Reading</w:t>
            </w:r>
          </w:p>
        </w:tc>
        <w:tc>
          <w:tcPr>
            <w:tcW w:w="1756" w:type="dxa"/>
          </w:tcPr>
          <w:p w14:paraId="581D6715" w14:textId="77777777" w:rsidR="00302A37" w:rsidRPr="00302A37" w:rsidRDefault="00302A37" w:rsidP="00BD122A">
            <w:pPr>
              <w:pStyle w:val="Default"/>
            </w:pPr>
            <w:r w:rsidRPr="00302A37">
              <w:rPr>
                <w:i/>
                <w:iCs/>
              </w:rPr>
              <w:t>Writing</w:t>
            </w:r>
          </w:p>
        </w:tc>
      </w:tr>
      <w:tr w:rsidR="00302A37" w:rsidRPr="00302A37" w14:paraId="17710427" w14:textId="77777777" w:rsidTr="00BD122A">
        <w:trPr>
          <w:trHeight w:val="152"/>
        </w:trPr>
        <w:tc>
          <w:tcPr>
            <w:tcW w:w="1500" w:type="dxa"/>
          </w:tcPr>
          <w:p w14:paraId="102DC9A3" w14:textId="77777777" w:rsidR="00302A37" w:rsidRPr="00302A37" w:rsidRDefault="00302A37" w:rsidP="00BD122A">
            <w:pPr>
              <w:pStyle w:val="Default"/>
            </w:pPr>
            <w:r w:rsidRPr="00302A37">
              <w:t xml:space="preserve">Dutch </w:t>
            </w:r>
          </w:p>
        </w:tc>
        <w:tc>
          <w:tcPr>
            <w:tcW w:w="1756" w:type="dxa"/>
          </w:tcPr>
          <w:p w14:paraId="479D1B5A" w14:textId="77777777" w:rsidR="00302A37" w:rsidRPr="00302A37" w:rsidRDefault="00302A37" w:rsidP="00BD122A">
            <w:pPr>
              <w:pStyle w:val="Default"/>
            </w:pPr>
            <w:r w:rsidRPr="00302A37">
              <w:t>Mother tongue</w:t>
            </w:r>
          </w:p>
        </w:tc>
        <w:tc>
          <w:tcPr>
            <w:tcW w:w="1756" w:type="dxa"/>
          </w:tcPr>
          <w:p w14:paraId="712F1AD1" w14:textId="77777777" w:rsidR="00302A37" w:rsidRPr="00302A37" w:rsidRDefault="00302A37" w:rsidP="00BD122A">
            <w:pPr>
              <w:pStyle w:val="Default"/>
            </w:pPr>
            <w:r w:rsidRPr="00302A37">
              <w:t>Mother tongue</w:t>
            </w:r>
          </w:p>
        </w:tc>
        <w:tc>
          <w:tcPr>
            <w:tcW w:w="1756" w:type="dxa"/>
          </w:tcPr>
          <w:p w14:paraId="3724BCF0" w14:textId="77777777" w:rsidR="00302A37" w:rsidRPr="00302A37" w:rsidRDefault="00302A37" w:rsidP="00BD122A">
            <w:pPr>
              <w:pStyle w:val="Default"/>
            </w:pPr>
            <w:r w:rsidRPr="00302A37">
              <w:t>Mother tongue</w:t>
            </w:r>
          </w:p>
        </w:tc>
      </w:tr>
      <w:tr w:rsidR="00302A37" w:rsidRPr="00302A37" w14:paraId="3F88338C" w14:textId="77777777" w:rsidTr="00BD122A">
        <w:trPr>
          <w:trHeight w:val="152"/>
        </w:trPr>
        <w:tc>
          <w:tcPr>
            <w:tcW w:w="1500" w:type="dxa"/>
          </w:tcPr>
          <w:p w14:paraId="65B91226" w14:textId="77777777" w:rsidR="00302A37" w:rsidRPr="00302A37" w:rsidRDefault="00302A37" w:rsidP="00BD122A">
            <w:pPr>
              <w:pStyle w:val="Default"/>
            </w:pPr>
            <w:r w:rsidRPr="00302A37">
              <w:t xml:space="preserve">English </w:t>
            </w:r>
          </w:p>
        </w:tc>
        <w:tc>
          <w:tcPr>
            <w:tcW w:w="1756" w:type="dxa"/>
          </w:tcPr>
          <w:p w14:paraId="07FA2EAC" w14:textId="77777777" w:rsidR="00302A37" w:rsidRPr="00302A37" w:rsidRDefault="00302A37" w:rsidP="00BD122A">
            <w:pPr>
              <w:pStyle w:val="Default"/>
            </w:pPr>
            <w:r w:rsidRPr="00302A37">
              <w:t>Excellent</w:t>
            </w:r>
          </w:p>
        </w:tc>
        <w:tc>
          <w:tcPr>
            <w:tcW w:w="1756" w:type="dxa"/>
          </w:tcPr>
          <w:p w14:paraId="23DD416C" w14:textId="77777777" w:rsidR="00302A37" w:rsidRPr="00302A37" w:rsidRDefault="00302A37" w:rsidP="00BD122A">
            <w:pPr>
              <w:pStyle w:val="Default"/>
            </w:pPr>
            <w:r w:rsidRPr="00302A37">
              <w:t>Excellent</w:t>
            </w:r>
          </w:p>
        </w:tc>
        <w:tc>
          <w:tcPr>
            <w:tcW w:w="1756" w:type="dxa"/>
          </w:tcPr>
          <w:p w14:paraId="7A2383E7" w14:textId="77777777" w:rsidR="00302A37" w:rsidRPr="00302A37" w:rsidRDefault="00302A37" w:rsidP="00BD122A">
            <w:pPr>
              <w:pStyle w:val="Default"/>
            </w:pPr>
            <w:r w:rsidRPr="00302A37">
              <w:t>Excellent</w:t>
            </w:r>
          </w:p>
        </w:tc>
      </w:tr>
      <w:tr w:rsidR="00302A37" w:rsidRPr="00302A37" w14:paraId="4C6AF847" w14:textId="77777777" w:rsidTr="00BD122A">
        <w:trPr>
          <w:trHeight w:val="152"/>
        </w:trPr>
        <w:tc>
          <w:tcPr>
            <w:tcW w:w="1500" w:type="dxa"/>
          </w:tcPr>
          <w:p w14:paraId="672E5ACC" w14:textId="77777777" w:rsidR="00302A37" w:rsidRPr="00302A37" w:rsidRDefault="00302A37" w:rsidP="00BD122A">
            <w:pPr>
              <w:pStyle w:val="Default"/>
            </w:pPr>
            <w:r w:rsidRPr="00302A37">
              <w:t>German</w:t>
            </w:r>
          </w:p>
        </w:tc>
        <w:tc>
          <w:tcPr>
            <w:tcW w:w="1756" w:type="dxa"/>
          </w:tcPr>
          <w:p w14:paraId="785E353F" w14:textId="77777777" w:rsidR="00302A37" w:rsidRPr="00302A37" w:rsidRDefault="00302A37" w:rsidP="00BD122A">
            <w:pPr>
              <w:pStyle w:val="Default"/>
            </w:pPr>
            <w:r w:rsidRPr="00302A37">
              <w:t>Good</w:t>
            </w:r>
          </w:p>
        </w:tc>
        <w:tc>
          <w:tcPr>
            <w:tcW w:w="1756" w:type="dxa"/>
          </w:tcPr>
          <w:p w14:paraId="512DBCBA" w14:textId="77777777" w:rsidR="00302A37" w:rsidRPr="00302A37" w:rsidRDefault="00302A37" w:rsidP="00BD122A">
            <w:pPr>
              <w:pStyle w:val="Default"/>
            </w:pPr>
            <w:r w:rsidRPr="00302A37">
              <w:t>Good</w:t>
            </w:r>
          </w:p>
        </w:tc>
        <w:tc>
          <w:tcPr>
            <w:tcW w:w="1756" w:type="dxa"/>
          </w:tcPr>
          <w:p w14:paraId="62AE1BBC" w14:textId="77777777" w:rsidR="00302A37" w:rsidRPr="00302A37" w:rsidRDefault="00302A37" w:rsidP="00BD122A">
            <w:pPr>
              <w:pStyle w:val="Default"/>
            </w:pPr>
            <w:r w:rsidRPr="00302A37">
              <w:t>Basic</w:t>
            </w:r>
          </w:p>
        </w:tc>
      </w:tr>
      <w:tr w:rsidR="00302A37" w:rsidRPr="00302A37" w14:paraId="74EE6D65" w14:textId="77777777" w:rsidTr="00BD122A">
        <w:trPr>
          <w:trHeight w:val="152"/>
        </w:trPr>
        <w:tc>
          <w:tcPr>
            <w:tcW w:w="1500" w:type="dxa"/>
          </w:tcPr>
          <w:p w14:paraId="3EC394BC" w14:textId="77777777" w:rsidR="00302A37" w:rsidRPr="00302A37" w:rsidRDefault="00302A37" w:rsidP="00BD122A">
            <w:pPr>
              <w:pStyle w:val="Default"/>
            </w:pPr>
            <w:r w:rsidRPr="00302A37">
              <w:t>French</w:t>
            </w:r>
          </w:p>
        </w:tc>
        <w:tc>
          <w:tcPr>
            <w:tcW w:w="1756" w:type="dxa"/>
          </w:tcPr>
          <w:p w14:paraId="702DBB13" w14:textId="77777777" w:rsidR="00302A37" w:rsidRPr="00302A37" w:rsidRDefault="00302A37" w:rsidP="00BD122A">
            <w:pPr>
              <w:pStyle w:val="Default"/>
            </w:pPr>
            <w:r w:rsidRPr="00302A37">
              <w:t>Good</w:t>
            </w:r>
          </w:p>
        </w:tc>
        <w:tc>
          <w:tcPr>
            <w:tcW w:w="1756" w:type="dxa"/>
          </w:tcPr>
          <w:p w14:paraId="256EAC62" w14:textId="77777777" w:rsidR="00302A37" w:rsidRPr="00302A37" w:rsidRDefault="00302A37" w:rsidP="00BD122A">
            <w:pPr>
              <w:pStyle w:val="Default"/>
            </w:pPr>
            <w:r w:rsidRPr="00302A37">
              <w:t xml:space="preserve">Good </w:t>
            </w:r>
          </w:p>
        </w:tc>
        <w:tc>
          <w:tcPr>
            <w:tcW w:w="1756" w:type="dxa"/>
          </w:tcPr>
          <w:p w14:paraId="21D7F568" w14:textId="77777777" w:rsidR="00302A37" w:rsidRPr="00302A37" w:rsidRDefault="00302A37" w:rsidP="00BD122A">
            <w:pPr>
              <w:pStyle w:val="Default"/>
            </w:pPr>
            <w:r w:rsidRPr="00302A37">
              <w:t>Basic</w:t>
            </w:r>
          </w:p>
        </w:tc>
      </w:tr>
      <w:tr w:rsidR="00302A37" w:rsidRPr="00302A37" w14:paraId="6C467951" w14:textId="77777777" w:rsidTr="00BD122A">
        <w:trPr>
          <w:trHeight w:val="152"/>
        </w:trPr>
        <w:tc>
          <w:tcPr>
            <w:tcW w:w="1500" w:type="dxa"/>
          </w:tcPr>
          <w:p w14:paraId="79E7BAFE" w14:textId="77777777" w:rsidR="00302A37" w:rsidRPr="00302A37" w:rsidRDefault="00302A37" w:rsidP="00BD122A">
            <w:pPr>
              <w:pStyle w:val="Default"/>
            </w:pPr>
            <w:r w:rsidRPr="00302A37">
              <w:t>Indonesian</w:t>
            </w:r>
          </w:p>
        </w:tc>
        <w:tc>
          <w:tcPr>
            <w:tcW w:w="1756" w:type="dxa"/>
          </w:tcPr>
          <w:p w14:paraId="49FD937D" w14:textId="77777777" w:rsidR="00302A37" w:rsidRPr="00302A37" w:rsidRDefault="00302A37" w:rsidP="00BD122A">
            <w:pPr>
              <w:pStyle w:val="Default"/>
            </w:pPr>
            <w:r w:rsidRPr="00302A37">
              <w:t>Basic</w:t>
            </w:r>
          </w:p>
        </w:tc>
        <w:tc>
          <w:tcPr>
            <w:tcW w:w="1756" w:type="dxa"/>
          </w:tcPr>
          <w:p w14:paraId="20100DEF" w14:textId="77777777" w:rsidR="00302A37" w:rsidRPr="00302A37" w:rsidRDefault="00302A37" w:rsidP="00BD122A">
            <w:pPr>
              <w:pStyle w:val="Default"/>
            </w:pPr>
            <w:r w:rsidRPr="00302A37">
              <w:t>Basic</w:t>
            </w:r>
          </w:p>
        </w:tc>
        <w:tc>
          <w:tcPr>
            <w:tcW w:w="1756" w:type="dxa"/>
          </w:tcPr>
          <w:p w14:paraId="22F35667" w14:textId="77777777" w:rsidR="00302A37" w:rsidRPr="00302A37" w:rsidRDefault="00302A37" w:rsidP="00BD122A">
            <w:pPr>
              <w:pStyle w:val="Default"/>
            </w:pPr>
            <w:r w:rsidRPr="00302A37">
              <w:t>Basic</w:t>
            </w:r>
          </w:p>
        </w:tc>
      </w:tr>
      <w:tr w:rsidR="00302A37" w:rsidRPr="00302A37" w14:paraId="7C8B16E4" w14:textId="77777777" w:rsidTr="00BD122A">
        <w:trPr>
          <w:trHeight w:val="152"/>
        </w:trPr>
        <w:tc>
          <w:tcPr>
            <w:tcW w:w="1500" w:type="dxa"/>
          </w:tcPr>
          <w:p w14:paraId="66A918B3" w14:textId="77777777" w:rsidR="00302A37" w:rsidRPr="00302A37" w:rsidRDefault="00302A37" w:rsidP="00BD122A">
            <w:pPr>
              <w:pStyle w:val="Default"/>
            </w:pPr>
            <w:r w:rsidRPr="00302A37">
              <w:t xml:space="preserve">Latin </w:t>
            </w:r>
          </w:p>
        </w:tc>
        <w:tc>
          <w:tcPr>
            <w:tcW w:w="1756" w:type="dxa"/>
          </w:tcPr>
          <w:p w14:paraId="00258A09" w14:textId="77777777" w:rsidR="00302A37" w:rsidRPr="00302A37" w:rsidRDefault="00302A37" w:rsidP="00BD122A">
            <w:pPr>
              <w:pStyle w:val="Default"/>
            </w:pPr>
            <w:r w:rsidRPr="00302A37">
              <w:t>Irrelevant</w:t>
            </w:r>
          </w:p>
        </w:tc>
        <w:tc>
          <w:tcPr>
            <w:tcW w:w="1756" w:type="dxa"/>
          </w:tcPr>
          <w:p w14:paraId="3B2D2A2D" w14:textId="77777777" w:rsidR="00302A37" w:rsidRPr="00302A37" w:rsidRDefault="00302A37" w:rsidP="00BD122A">
            <w:pPr>
              <w:pStyle w:val="Default"/>
            </w:pPr>
            <w:r w:rsidRPr="00302A37">
              <w:t>Good</w:t>
            </w:r>
          </w:p>
        </w:tc>
        <w:tc>
          <w:tcPr>
            <w:tcW w:w="1756" w:type="dxa"/>
          </w:tcPr>
          <w:p w14:paraId="4EB7CEF3" w14:textId="77777777" w:rsidR="00302A37" w:rsidRPr="00302A37" w:rsidRDefault="00302A37" w:rsidP="00BD122A">
            <w:pPr>
              <w:pStyle w:val="Default"/>
            </w:pPr>
            <w:r w:rsidRPr="00302A37">
              <w:t>Irrelevant</w:t>
            </w:r>
          </w:p>
        </w:tc>
      </w:tr>
    </w:tbl>
    <w:p w14:paraId="7EFA2821" w14:textId="77777777" w:rsidR="002F1155" w:rsidRDefault="002F1155">
      <w:pPr>
        <w:rPr>
          <w:rFonts w:ascii="Calibri" w:hAnsi="Calibri" w:cs="Calibri"/>
          <w:sz w:val="24"/>
          <w:szCs w:val="24"/>
        </w:rPr>
      </w:pPr>
    </w:p>
    <w:p w14:paraId="5DE26B34" w14:textId="77777777" w:rsidR="002F1155" w:rsidRDefault="002F115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</w:p>
    <w:p w14:paraId="52379569" w14:textId="292DBE37" w:rsidR="002F1155" w:rsidRPr="002F1155" w:rsidRDefault="00542134" w:rsidP="002F1155">
      <w:pPr>
        <w:tabs>
          <w:tab w:val="left" w:pos="2410"/>
        </w:tabs>
        <w:spacing w:before="13" w:after="0" w:line="240" w:lineRule="auto"/>
        <w:ind w:left="2410" w:hanging="2410"/>
        <w:rPr>
          <w:rFonts w:ascii="Calibri" w:hAnsi="Calibri" w:cs="Calibri"/>
          <w:b/>
          <w:bCs/>
          <w:spacing w:val="1"/>
          <w:sz w:val="24"/>
          <w:szCs w:val="24"/>
        </w:rPr>
      </w:pPr>
      <w:r>
        <w:rPr>
          <w:rFonts w:ascii="Calibri" w:hAnsi="Calibri" w:cs="Calibri"/>
          <w:b/>
          <w:bCs/>
          <w:spacing w:val="1"/>
          <w:sz w:val="24"/>
          <w:szCs w:val="24"/>
        </w:rPr>
        <w:lastRenderedPageBreak/>
        <w:t xml:space="preserve">Appendix: </w:t>
      </w:r>
      <w:r w:rsidR="002F1155" w:rsidRPr="002F1155">
        <w:rPr>
          <w:rFonts w:ascii="Calibri" w:hAnsi="Calibri" w:cs="Calibri"/>
          <w:b/>
          <w:bCs/>
          <w:spacing w:val="1"/>
          <w:sz w:val="24"/>
          <w:szCs w:val="24"/>
        </w:rPr>
        <w:t>Research output</w:t>
      </w:r>
    </w:p>
    <w:p w14:paraId="396BD016" w14:textId="77777777" w:rsidR="00BD122A" w:rsidRDefault="00BD122A">
      <w:pPr>
        <w:rPr>
          <w:rFonts w:ascii="Calibri" w:hAnsi="Calibri" w:cs="Calibri"/>
          <w:sz w:val="24"/>
          <w:szCs w:val="24"/>
        </w:rPr>
      </w:pPr>
    </w:p>
    <w:p w14:paraId="781AA7E4" w14:textId="77777777" w:rsidR="009330A4" w:rsidRDefault="009330A4">
      <w:pPr>
        <w:rPr>
          <w:rFonts w:ascii="Calibri" w:hAnsi="Calibri" w:cs="Calibri"/>
          <w:sz w:val="22"/>
          <w:u w:val="single"/>
        </w:rPr>
      </w:pPr>
      <w:r w:rsidRPr="009330A4">
        <w:rPr>
          <w:rFonts w:ascii="Calibri" w:hAnsi="Calibri" w:cs="Calibri"/>
          <w:sz w:val="22"/>
          <w:u w:val="single"/>
        </w:rPr>
        <w:t>Metrics</w:t>
      </w:r>
    </w:p>
    <w:p w14:paraId="31A7D61B" w14:textId="461D6B41" w:rsidR="009330A4" w:rsidRPr="009330A4" w:rsidRDefault="009330A4" w:rsidP="009330A4">
      <w:pPr>
        <w:pStyle w:val="Default"/>
        <w:rPr>
          <w:sz w:val="22"/>
          <w:szCs w:val="22"/>
          <w:lang w:val="en-US"/>
        </w:rPr>
      </w:pPr>
      <w:r w:rsidRPr="009330A4">
        <w:rPr>
          <w:sz w:val="22"/>
          <w:szCs w:val="22"/>
          <w:lang w:val="en-US"/>
        </w:rPr>
        <w:t>Total number of publications: 8</w:t>
      </w:r>
      <w:r w:rsidR="009A5CBC">
        <w:rPr>
          <w:sz w:val="22"/>
          <w:szCs w:val="22"/>
          <w:lang w:val="en-US"/>
        </w:rPr>
        <w:t>7</w:t>
      </w:r>
    </w:p>
    <w:p w14:paraId="0ECDA274" w14:textId="3C96832F" w:rsidR="009330A4" w:rsidRPr="009330A4" w:rsidRDefault="009330A4" w:rsidP="009330A4">
      <w:pPr>
        <w:pStyle w:val="Default"/>
        <w:rPr>
          <w:sz w:val="22"/>
          <w:szCs w:val="22"/>
          <w:lang w:val="en-US"/>
        </w:rPr>
      </w:pPr>
      <w:r w:rsidRPr="009330A4">
        <w:rPr>
          <w:sz w:val="22"/>
          <w:szCs w:val="22"/>
          <w:lang w:val="en-US"/>
        </w:rPr>
        <w:t xml:space="preserve">Publications in international peer reviewed A- and B- ESF-journals: </w:t>
      </w:r>
      <w:r w:rsidR="009B785C">
        <w:rPr>
          <w:sz w:val="22"/>
          <w:szCs w:val="22"/>
          <w:lang w:val="en-US"/>
        </w:rPr>
        <w:t>31</w:t>
      </w:r>
    </w:p>
    <w:p w14:paraId="01DDEB0D" w14:textId="3CC72B05" w:rsidR="009330A4" w:rsidRPr="009330A4" w:rsidRDefault="009330A4" w:rsidP="009330A4">
      <w:pPr>
        <w:pStyle w:val="Default"/>
        <w:rPr>
          <w:sz w:val="22"/>
          <w:szCs w:val="22"/>
          <w:lang w:val="en-US"/>
        </w:rPr>
      </w:pPr>
      <w:r w:rsidRPr="009330A4">
        <w:rPr>
          <w:sz w:val="22"/>
          <w:szCs w:val="22"/>
          <w:lang w:val="en-US"/>
        </w:rPr>
        <w:t>Total number of citation</w:t>
      </w:r>
      <w:r w:rsidR="00E406F2">
        <w:rPr>
          <w:sz w:val="22"/>
          <w:szCs w:val="22"/>
          <w:lang w:val="en-US"/>
        </w:rPr>
        <w:t xml:space="preserve">s: </w:t>
      </w:r>
      <w:r w:rsidR="009B785C">
        <w:rPr>
          <w:sz w:val="22"/>
          <w:szCs w:val="22"/>
          <w:lang w:val="en-US"/>
        </w:rPr>
        <w:t>959</w:t>
      </w:r>
    </w:p>
    <w:p w14:paraId="398EF9F6" w14:textId="04D0071D" w:rsidR="009330A4" w:rsidRPr="009330A4" w:rsidRDefault="009330A4" w:rsidP="009330A4">
      <w:pPr>
        <w:pStyle w:val="Default"/>
        <w:rPr>
          <w:sz w:val="22"/>
          <w:szCs w:val="22"/>
          <w:lang w:val="en-US"/>
        </w:rPr>
      </w:pPr>
      <w:r w:rsidRPr="009330A4">
        <w:rPr>
          <w:sz w:val="22"/>
          <w:szCs w:val="22"/>
          <w:lang w:val="en-US"/>
        </w:rPr>
        <w:t xml:space="preserve">H-index: </w:t>
      </w:r>
      <w:r w:rsidR="00B1356D">
        <w:rPr>
          <w:sz w:val="22"/>
          <w:szCs w:val="22"/>
          <w:lang w:val="en-US"/>
        </w:rPr>
        <w:t>1</w:t>
      </w:r>
      <w:r w:rsidR="009B785C">
        <w:rPr>
          <w:sz w:val="22"/>
          <w:szCs w:val="22"/>
          <w:lang w:val="en-US"/>
        </w:rPr>
        <w:t>8</w:t>
      </w:r>
    </w:p>
    <w:p w14:paraId="3D181A9A" w14:textId="2E3AD4B0" w:rsidR="009330A4" w:rsidRPr="009330A4" w:rsidRDefault="009330A4" w:rsidP="009330A4">
      <w:pPr>
        <w:pStyle w:val="Default"/>
        <w:rPr>
          <w:sz w:val="22"/>
          <w:szCs w:val="22"/>
          <w:lang w:val="en-US"/>
        </w:rPr>
      </w:pPr>
      <w:r w:rsidRPr="009330A4">
        <w:rPr>
          <w:sz w:val="22"/>
          <w:szCs w:val="22"/>
          <w:lang w:val="en-US"/>
        </w:rPr>
        <w:t xml:space="preserve">i10 index: </w:t>
      </w:r>
      <w:r w:rsidR="009A5CBC">
        <w:rPr>
          <w:sz w:val="22"/>
          <w:szCs w:val="22"/>
          <w:lang w:val="en-US"/>
        </w:rPr>
        <w:t>2</w:t>
      </w:r>
      <w:r w:rsidR="00E406F2">
        <w:rPr>
          <w:sz w:val="22"/>
          <w:szCs w:val="22"/>
          <w:lang w:val="en-US"/>
        </w:rPr>
        <w:t>7</w:t>
      </w:r>
    </w:p>
    <w:p w14:paraId="60C15452" w14:textId="77777777" w:rsidR="009330A4" w:rsidRPr="009330A4" w:rsidRDefault="009330A4">
      <w:pPr>
        <w:rPr>
          <w:rFonts w:ascii="Calibri" w:hAnsi="Calibri" w:cs="Calibri"/>
          <w:sz w:val="22"/>
          <w:u w:val="single"/>
        </w:rPr>
      </w:pPr>
    </w:p>
    <w:p w14:paraId="73CCA77A" w14:textId="77777777" w:rsidR="00AD7602" w:rsidRPr="00AD7602" w:rsidRDefault="00AD7602" w:rsidP="00AD7602">
      <w:pPr>
        <w:pStyle w:val="Default"/>
        <w:rPr>
          <w:rFonts w:eastAsia="Verdana"/>
          <w:sz w:val="22"/>
          <w:szCs w:val="22"/>
          <w:u w:val="single"/>
          <w:lang w:val="en-US"/>
        </w:rPr>
      </w:pPr>
      <w:r>
        <w:rPr>
          <w:rFonts w:eastAsia="Verdana"/>
          <w:sz w:val="22"/>
          <w:szCs w:val="22"/>
          <w:u w:val="single"/>
          <w:lang w:val="en-US"/>
        </w:rPr>
        <w:t xml:space="preserve">I – </w:t>
      </w:r>
      <w:r w:rsidRPr="00AD7602">
        <w:rPr>
          <w:rFonts w:eastAsia="Verdana"/>
          <w:sz w:val="22"/>
          <w:szCs w:val="22"/>
          <w:u w:val="single"/>
          <w:lang w:val="en-US"/>
        </w:rPr>
        <w:t>Scientific publications</w:t>
      </w:r>
    </w:p>
    <w:p w14:paraId="0D41DD6C" w14:textId="77777777" w:rsidR="00AD7602" w:rsidRPr="00AD7602" w:rsidRDefault="00AD7602" w:rsidP="00AD7602">
      <w:pPr>
        <w:pStyle w:val="Default"/>
        <w:rPr>
          <w:rFonts w:eastAsia="Verdana"/>
          <w:sz w:val="22"/>
          <w:szCs w:val="22"/>
          <w:lang w:val="en-US"/>
        </w:rPr>
      </w:pPr>
    </w:p>
    <w:p w14:paraId="32D83381" w14:textId="77777777" w:rsidR="00AD7602" w:rsidRPr="00AD7602" w:rsidRDefault="00AD7602" w:rsidP="00AD7602">
      <w:pPr>
        <w:pStyle w:val="Default"/>
        <w:spacing w:line="276" w:lineRule="auto"/>
        <w:contextualSpacing/>
        <w:rPr>
          <w:rFonts w:eastAsia="Verdana"/>
          <w:i/>
          <w:color w:val="auto"/>
          <w:sz w:val="22"/>
          <w:szCs w:val="22"/>
          <w:lang w:val="en-US"/>
        </w:rPr>
      </w:pPr>
      <w:r>
        <w:rPr>
          <w:rFonts w:eastAsia="Verdana"/>
          <w:i/>
          <w:color w:val="auto"/>
          <w:sz w:val="22"/>
          <w:szCs w:val="22"/>
          <w:lang w:val="en-US"/>
        </w:rPr>
        <w:t xml:space="preserve">I.1 – </w:t>
      </w:r>
      <w:r w:rsidRPr="00AD7602">
        <w:rPr>
          <w:rFonts w:eastAsia="Verdana"/>
          <w:i/>
          <w:color w:val="auto"/>
          <w:sz w:val="22"/>
          <w:szCs w:val="22"/>
          <w:lang w:val="en-US"/>
        </w:rPr>
        <w:t>Books and edited volumes</w:t>
      </w:r>
    </w:p>
    <w:p w14:paraId="3FA73495" w14:textId="1C360690" w:rsidR="00BD122A" w:rsidRPr="005F29F4" w:rsidRDefault="00BD122A" w:rsidP="009330A4">
      <w:pPr>
        <w:tabs>
          <w:tab w:val="left" w:pos="709"/>
        </w:tabs>
        <w:spacing w:after="0" w:line="240" w:lineRule="auto"/>
        <w:ind w:left="709" w:hanging="709"/>
        <w:rPr>
          <w:rFonts w:ascii="Calibri" w:hAnsi="Calibri" w:cs="Calibri"/>
          <w:sz w:val="22"/>
          <w:lang w:val="en-GB"/>
        </w:rPr>
      </w:pPr>
      <w:r w:rsidRPr="005F29F4">
        <w:rPr>
          <w:rFonts w:ascii="Calibri" w:hAnsi="Calibri" w:cs="Calibri"/>
          <w:sz w:val="22"/>
          <w:lang w:val="en-GB"/>
        </w:rPr>
        <w:t>2023</w:t>
      </w:r>
      <w:r w:rsidRPr="005F29F4">
        <w:rPr>
          <w:rFonts w:ascii="Calibri" w:hAnsi="Calibri" w:cs="Calibri"/>
          <w:sz w:val="22"/>
          <w:lang w:val="en-GB"/>
        </w:rPr>
        <w:tab/>
        <w:t>Rolf Bauer and Elise van Nederveen Meerkerk</w:t>
      </w:r>
      <w:r w:rsidR="005F29F4">
        <w:rPr>
          <w:rFonts w:ascii="Calibri" w:hAnsi="Calibri" w:cs="Calibri"/>
          <w:sz w:val="22"/>
          <w:lang w:val="en-GB"/>
        </w:rPr>
        <w:t xml:space="preserve"> (eds.)</w:t>
      </w:r>
      <w:r w:rsidR="005F29F4" w:rsidRPr="005F29F4">
        <w:rPr>
          <w:rFonts w:ascii="Calibri" w:hAnsi="Calibri" w:cs="Calibri"/>
          <w:sz w:val="22"/>
          <w:lang w:val="en-GB"/>
        </w:rPr>
        <w:t xml:space="preserve">, </w:t>
      </w:r>
      <w:r w:rsidR="005F29F4" w:rsidRPr="005F29F4">
        <w:rPr>
          <w:rStyle w:val="Emphasis"/>
          <w:rFonts w:ascii="Calibri" w:hAnsi="Calibri" w:cs="Calibri"/>
          <w:color w:val="3B3B3B"/>
          <w:sz w:val="22"/>
          <w:shd w:val="clear" w:color="auto" w:fill="FFFFFF"/>
        </w:rPr>
        <w:t>Global Agricultural Workers from the 17th to the 21st Century</w:t>
      </w:r>
      <w:r w:rsidR="005F29F4">
        <w:rPr>
          <w:rFonts w:ascii="Calibri" w:hAnsi="Calibri" w:cs="Calibri"/>
          <w:color w:val="3B3B3B"/>
          <w:sz w:val="22"/>
          <w:shd w:val="clear" w:color="auto" w:fill="FFFFFF"/>
        </w:rPr>
        <w:t xml:space="preserve"> (Leiden etc: </w:t>
      </w:r>
      <w:r w:rsidR="005F29F4" w:rsidRPr="005F29F4">
        <w:rPr>
          <w:rFonts w:ascii="Calibri" w:hAnsi="Calibri" w:cs="Calibri"/>
          <w:color w:val="3B3B3B"/>
          <w:sz w:val="22"/>
          <w:shd w:val="clear" w:color="auto" w:fill="FFFFFF"/>
        </w:rPr>
        <w:t>Brill</w:t>
      </w:r>
      <w:r w:rsidR="005F29F4">
        <w:rPr>
          <w:rFonts w:ascii="Calibri" w:hAnsi="Calibri" w:cs="Calibri"/>
          <w:color w:val="3B3B3B"/>
          <w:sz w:val="22"/>
          <w:shd w:val="clear" w:color="auto" w:fill="FFFFFF"/>
        </w:rPr>
        <w:t xml:space="preserve"> 2023).</w:t>
      </w:r>
    </w:p>
    <w:p w14:paraId="2B3CA957" w14:textId="75F12862" w:rsidR="009330A4" w:rsidRPr="009330A4" w:rsidRDefault="009330A4" w:rsidP="009330A4">
      <w:pPr>
        <w:tabs>
          <w:tab w:val="left" w:pos="709"/>
        </w:tabs>
        <w:spacing w:after="0" w:line="240" w:lineRule="auto"/>
        <w:ind w:left="709" w:hanging="709"/>
        <w:rPr>
          <w:rFonts w:ascii="Calibri" w:hAnsi="Calibri" w:cs="Calibri"/>
          <w:sz w:val="22"/>
        </w:rPr>
      </w:pPr>
      <w:r w:rsidRPr="009330A4">
        <w:rPr>
          <w:rFonts w:ascii="Calibri" w:hAnsi="Calibri" w:cs="Calibri"/>
          <w:sz w:val="22"/>
        </w:rPr>
        <w:t>2019</w:t>
      </w:r>
      <w:r w:rsidRPr="009330A4">
        <w:rPr>
          <w:rFonts w:ascii="Calibri" w:hAnsi="Calibri" w:cs="Calibri"/>
          <w:sz w:val="22"/>
        </w:rPr>
        <w:tab/>
        <w:t xml:space="preserve">Elise van Nederveen Meerkerk, </w:t>
      </w:r>
      <w:r w:rsidRPr="009330A4">
        <w:rPr>
          <w:rFonts w:ascii="Calibri" w:hAnsi="Calibri" w:cs="Calibri"/>
          <w:i/>
          <w:sz w:val="22"/>
        </w:rPr>
        <w:t xml:space="preserve">Women, work and colonialism in the Netherlands and Java. Comparisons, contrasts, connections, 1830-1940 </w:t>
      </w:r>
      <w:r w:rsidRPr="009330A4">
        <w:rPr>
          <w:rFonts w:ascii="Calibri" w:hAnsi="Calibri" w:cs="Calibri"/>
          <w:sz w:val="22"/>
        </w:rPr>
        <w:t xml:space="preserve">(London etc.: Palgrave Macmillan, 2019). </w:t>
      </w:r>
    </w:p>
    <w:p w14:paraId="51394167" w14:textId="77777777" w:rsidR="00CD1463" w:rsidRPr="00355448" w:rsidRDefault="00CD1463" w:rsidP="00AD7602">
      <w:pPr>
        <w:shd w:val="clear" w:color="auto" w:fill="FFFFFF"/>
        <w:spacing w:after="0"/>
        <w:ind w:left="720" w:hanging="720"/>
        <w:contextualSpacing/>
        <w:rPr>
          <w:rFonts w:ascii="Calibri" w:hAnsi="Calibri" w:cs="Calibri"/>
          <w:sz w:val="22"/>
        </w:rPr>
      </w:pPr>
      <w:r w:rsidRPr="00355448">
        <w:rPr>
          <w:rFonts w:ascii="Calibri" w:hAnsi="Calibri" w:cs="Calibri"/>
          <w:sz w:val="22"/>
          <w:szCs w:val="20"/>
        </w:rPr>
        <w:t>2019</w:t>
      </w:r>
      <w:r w:rsidRPr="00355448">
        <w:rPr>
          <w:rFonts w:ascii="Calibri" w:hAnsi="Calibri" w:cs="Calibri"/>
          <w:sz w:val="22"/>
          <w:szCs w:val="20"/>
        </w:rPr>
        <w:tab/>
        <w:t>Elise van Nederveen Meerkerk,</w:t>
      </w:r>
      <w:r w:rsidR="00A32C53" w:rsidRPr="00355448">
        <w:rPr>
          <w:rFonts w:ascii="Calibri" w:hAnsi="Calibri" w:cs="Calibri"/>
          <w:sz w:val="22"/>
          <w:szCs w:val="20"/>
        </w:rPr>
        <w:t xml:space="preserve"> </w:t>
      </w:r>
      <w:r w:rsidR="00355448" w:rsidRPr="00355448">
        <w:rPr>
          <w:rFonts w:ascii="Calibri" w:hAnsi="Calibri" w:cs="Calibri"/>
          <w:i/>
          <w:iCs/>
          <w:sz w:val="22"/>
          <w:szCs w:val="20"/>
        </w:rPr>
        <w:t>Women Workers of the World United. A Comparative History of Households, Gender and Work.</w:t>
      </w:r>
      <w:r w:rsidR="00355448" w:rsidRPr="00355448">
        <w:rPr>
          <w:rFonts w:ascii="Calibri" w:hAnsi="Calibri" w:cs="Calibri"/>
          <w:sz w:val="22"/>
          <w:szCs w:val="20"/>
        </w:rPr>
        <w:t xml:space="preserve"> Inaugural lecture, Radboud University Nijmegen, 21 December 2018</w:t>
      </w:r>
      <w:r w:rsidR="00355448">
        <w:rPr>
          <w:rFonts w:ascii="Calibri" w:hAnsi="Calibri" w:cs="Calibri"/>
          <w:sz w:val="22"/>
          <w:szCs w:val="20"/>
        </w:rPr>
        <w:t>.</w:t>
      </w:r>
    </w:p>
    <w:p w14:paraId="1C8EDB3F" w14:textId="051BE02C" w:rsidR="00AD7602" w:rsidRPr="00AD7602" w:rsidRDefault="00AD7602" w:rsidP="00AD7602">
      <w:pPr>
        <w:shd w:val="clear" w:color="auto" w:fill="FFFFFF"/>
        <w:spacing w:after="0"/>
        <w:ind w:left="720" w:hanging="720"/>
        <w:contextualSpacing/>
        <w:rPr>
          <w:rFonts w:ascii="Calibri" w:eastAsia="Times New Roman" w:hAnsi="Calibri" w:cs="Calibri"/>
          <w:sz w:val="22"/>
        </w:rPr>
      </w:pPr>
      <w:r w:rsidRPr="00AD7602">
        <w:rPr>
          <w:rFonts w:ascii="Calibri" w:hAnsi="Calibri" w:cs="Calibri"/>
          <w:sz w:val="22"/>
        </w:rPr>
        <w:t>2017</w:t>
      </w:r>
      <w:r w:rsidRPr="00AD7602">
        <w:rPr>
          <w:rFonts w:ascii="Calibri" w:hAnsi="Calibri" w:cs="Calibri"/>
          <w:sz w:val="22"/>
        </w:rPr>
        <w:tab/>
      </w:r>
      <w:hyperlink r:id="rId15" w:history="1">
        <w:r w:rsidRPr="00AD7602">
          <w:rPr>
            <w:rStyle w:val="Hyperlink"/>
            <w:rFonts w:ascii="Calibri" w:hAnsi="Calibri" w:cs="Calibri"/>
            <w:color w:val="auto"/>
            <w:sz w:val="22"/>
            <w:u w:val="none"/>
          </w:rPr>
          <w:t>Magaly Rodríguez García, Elise van Nederveen Meerkerk and Lex Heerma van Voss</w:t>
        </w:r>
        <w:r w:rsidR="005F29F4">
          <w:rPr>
            <w:rStyle w:val="Hyperlink"/>
            <w:rFonts w:ascii="Calibri" w:hAnsi="Calibri" w:cs="Calibri"/>
            <w:color w:val="auto"/>
            <w:sz w:val="22"/>
            <w:u w:val="none"/>
          </w:rPr>
          <w:t xml:space="preserve"> (eds.)</w:t>
        </w:r>
        <w:r w:rsidRPr="00AD7602">
          <w:rPr>
            <w:rStyle w:val="Hyperlink"/>
            <w:rFonts w:ascii="Calibri" w:hAnsi="Calibri" w:cs="Calibri"/>
            <w:color w:val="auto"/>
            <w:sz w:val="22"/>
            <w:u w:val="none"/>
          </w:rPr>
          <w:t>, </w:t>
        </w:r>
        <w:r w:rsidRPr="00AD7602">
          <w:rPr>
            <w:rStyle w:val="Emphasis"/>
            <w:rFonts w:ascii="Calibri" w:hAnsi="Calibri" w:cs="Calibri"/>
            <w:sz w:val="22"/>
          </w:rPr>
          <w:t>Selling Sex in the City: A Global History of Prostitution, 1600s-2000s</w:t>
        </w:r>
        <w:r w:rsidRPr="00AD7602">
          <w:rPr>
            <w:rStyle w:val="Hyperlink"/>
            <w:rFonts w:ascii="Calibri" w:hAnsi="Calibri" w:cs="Calibri"/>
            <w:color w:val="auto"/>
            <w:sz w:val="22"/>
            <w:u w:val="none"/>
          </w:rPr>
          <w:t xml:space="preserve"> (Leiden: Brill, 2017).</w:t>
        </w:r>
      </w:hyperlink>
    </w:p>
    <w:p w14:paraId="2F7DB6A9" w14:textId="77777777" w:rsidR="00AD7602" w:rsidRPr="00AD7602" w:rsidRDefault="00AD7602" w:rsidP="00AD7602">
      <w:pPr>
        <w:spacing w:after="0" w:line="240" w:lineRule="auto"/>
        <w:ind w:left="709" w:hanging="709"/>
        <w:contextualSpacing/>
        <w:rPr>
          <w:rFonts w:ascii="Calibri" w:hAnsi="Calibri" w:cs="Calibri"/>
          <w:sz w:val="22"/>
        </w:rPr>
      </w:pPr>
      <w:r w:rsidRPr="00AD7602">
        <w:rPr>
          <w:rFonts w:ascii="Calibri" w:hAnsi="Calibri" w:cs="Calibri"/>
          <w:sz w:val="22"/>
        </w:rPr>
        <w:t>2015</w:t>
      </w:r>
      <w:r w:rsidRPr="00AD7602">
        <w:rPr>
          <w:rFonts w:ascii="Calibri" w:hAnsi="Calibri" w:cs="Calibri"/>
          <w:sz w:val="22"/>
        </w:rPr>
        <w:tab/>
        <w:t xml:space="preserve">Elise van Nederveen Meerkerk, Dirk Hoerder and Silke Neunsinger (eds.), </w:t>
      </w:r>
      <w:r w:rsidRPr="00AD7602">
        <w:rPr>
          <w:rFonts w:ascii="Calibri" w:hAnsi="Calibri" w:cs="Calibri"/>
          <w:i/>
          <w:sz w:val="22"/>
        </w:rPr>
        <w:t>Towards a global history of domestic and care workers</w:t>
      </w:r>
      <w:r w:rsidRPr="00AD7602">
        <w:rPr>
          <w:rFonts w:ascii="Calibri" w:hAnsi="Calibri" w:cs="Calibri"/>
          <w:sz w:val="22"/>
        </w:rPr>
        <w:t xml:space="preserve"> (Leiden: Brill Academic Publishers, 2015).</w:t>
      </w:r>
    </w:p>
    <w:p w14:paraId="04D542C5" w14:textId="77777777" w:rsidR="00AD7602" w:rsidRPr="00AD7602" w:rsidRDefault="00AD7602" w:rsidP="00AD7602">
      <w:pPr>
        <w:pStyle w:val="CommentText"/>
        <w:tabs>
          <w:tab w:val="center" w:pos="4680"/>
        </w:tabs>
        <w:spacing w:after="0" w:line="240" w:lineRule="auto"/>
        <w:ind w:left="709" w:hanging="709"/>
        <w:contextualSpacing/>
        <w:rPr>
          <w:rFonts w:ascii="Calibri" w:hAnsi="Calibri" w:cs="Calibri"/>
          <w:sz w:val="22"/>
          <w:szCs w:val="22"/>
        </w:rPr>
      </w:pPr>
      <w:r w:rsidRPr="00AD7602">
        <w:rPr>
          <w:rFonts w:ascii="Calibri" w:eastAsia="Times New Roman" w:hAnsi="Calibri" w:cs="Calibri"/>
          <w:sz w:val="22"/>
          <w:szCs w:val="22"/>
        </w:rPr>
        <w:t>2012</w:t>
      </w:r>
      <w:r w:rsidRPr="00AD7602">
        <w:rPr>
          <w:rFonts w:ascii="Calibri" w:eastAsia="Times New Roman" w:hAnsi="Calibri" w:cs="Calibri"/>
          <w:sz w:val="22"/>
          <w:szCs w:val="22"/>
        </w:rPr>
        <w:tab/>
        <w:t xml:space="preserve">Ulbe Bosma, Elise van Nederveen Meerkerk and Aditya Sarkar (eds.), </w:t>
      </w:r>
      <w:r w:rsidRPr="00AD7602">
        <w:rPr>
          <w:rFonts w:ascii="Calibri" w:hAnsi="Calibri" w:cs="Calibri"/>
          <w:i/>
          <w:sz w:val="22"/>
          <w:szCs w:val="22"/>
        </w:rPr>
        <w:t xml:space="preserve">Mediating Labour. Worldwide Labour Intermediation </w:t>
      </w:r>
      <w:r w:rsidRPr="00AD7602">
        <w:rPr>
          <w:rFonts w:ascii="Calibri" w:hAnsi="Calibri" w:cs="Calibri"/>
          <w:i/>
          <w:sz w:val="22"/>
          <w:szCs w:val="22"/>
          <w:lang w:val="en-US"/>
        </w:rPr>
        <w:t>i</w:t>
      </w:r>
      <w:r w:rsidRPr="00AD7602">
        <w:rPr>
          <w:rFonts w:ascii="Calibri" w:hAnsi="Calibri" w:cs="Calibri"/>
          <w:i/>
          <w:sz w:val="22"/>
          <w:szCs w:val="22"/>
        </w:rPr>
        <w:t xml:space="preserve">n </w:t>
      </w:r>
      <w:r w:rsidRPr="00AD7602">
        <w:rPr>
          <w:rFonts w:ascii="Calibri" w:hAnsi="Calibri" w:cs="Calibri"/>
          <w:i/>
          <w:sz w:val="22"/>
          <w:szCs w:val="22"/>
          <w:lang w:val="en-US"/>
        </w:rPr>
        <w:t>t</w:t>
      </w:r>
      <w:r w:rsidRPr="00AD7602">
        <w:rPr>
          <w:rFonts w:ascii="Calibri" w:hAnsi="Calibri" w:cs="Calibri"/>
          <w:i/>
          <w:sz w:val="22"/>
          <w:szCs w:val="22"/>
        </w:rPr>
        <w:t xml:space="preserve">he Nineteenth </w:t>
      </w:r>
      <w:r w:rsidRPr="00AD7602">
        <w:rPr>
          <w:rFonts w:ascii="Calibri" w:hAnsi="Calibri" w:cs="Calibri"/>
          <w:i/>
          <w:sz w:val="22"/>
          <w:szCs w:val="22"/>
          <w:lang w:val="en-US"/>
        </w:rPr>
        <w:t>a</w:t>
      </w:r>
      <w:r w:rsidRPr="00AD7602">
        <w:rPr>
          <w:rFonts w:ascii="Calibri" w:hAnsi="Calibri" w:cs="Calibri"/>
          <w:i/>
          <w:sz w:val="22"/>
          <w:szCs w:val="22"/>
        </w:rPr>
        <w:t>nd Twentieth Centuries</w:t>
      </w:r>
      <w:r w:rsidRPr="00AD7602">
        <w:rPr>
          <w:rFonts w:ascii="Calibri" w:hAnsi="Calibri" w:cs="Calibri"/>
          <w:sz w:val="22"/>
          <w:szCs w:val="22"/>
        </w:rPr>
        <w:t xml:space="preserve"> (Cambridge: Cambridge University Press, 2012).</w:t>
      </w:r>
    </w:p>
    <w:p w14:paraId="046F3D16" w14:textId="1973AC5D" w:rsidR="00AD7602" w:rsidRPr="004C512D" w:rsidRDefault="00AD7602" w:rsidP="00AD7602">
      <w:pPr>
        <w:spacing w:after="0" w:line="240" w:lineRule="auto"/>
        <w:ind w:left="709" w:hanging="709"/>
        <w:contextualSpacing/>
        <w:rPr>
          <w:rFonts w:ascii="Calibri" w:eastAsia="Times New Roman" w:hAnsi="Calibri" w:cs="Calibri"/>
          <w:b/>
          <w:bCs/>
          <w:sz w:val="22"/>
          <w:lang w:val="en-GB"/>
        </w:rPr>
      </w:pPr>
      <w:r w:rsidRPr="004C512D">
        <w:rPr>
          <w:rFonts w:ascii="Calibri" w:eastAsia="Times New Roman" w:hAnsi="Calibri" w:cs="Calibri"/>
          <w:sz w:val="22"/>
          <w:lang w:val="en-GB"/>
        </w:rPr>
        <w:t xml:space="preserve">2011 </w:t>
      </w:r>
      <w:r w:rsidRPr="004C512D">
        <w:rPr>
          <w:rFonts w:ascii="Calibri" w:eastAsia="Times New Roman" w:hAnsi="Calibri" w:cs="Calibri"/>
          <w:sz w:val="22"/>
          <w:lang w:val="en-GB"/>
        </w:rPr>
        <w:tab/>
        <w:t>Kristoffel Lieten and Elise van Nederveen Meerkerk (ed</w:t>
      </w:r>
      <w:r w:rsidR="005F29F4">
        <w:rPr>
          <w:rFonts w:ascii="Calibri" w:eastAsia="Times New Roman" w:hAnsi="Calibri" w:cs="Calibri"/>
          <w:sz w:val="22"/>
          <w:lang w:val="en-GB"/>
        </w:rPr>
        <w:t>s</w:t>
      </w:r>
      <w:r w:rsidRPr="004C512D">
        <w:rPr>
          <w:rFonts w:ascii="Calibri" w:eastAsia="Times New Roman" w:hAnsi="Calibri" w:cs="Calibri"/>
          <w:sz w:val="22"/>
          <w:lang w:val="en-GB"/>
        </w:rPr>
        <w:t xml:space="preserve">.), </w:t>
      </w:r>
      <w:r w:rsidRPr="004C512D">
        <w:rPr>
          <w:rFonts w:ascii="Calibri" w:eastAsia="Times New Roman" w:hAnsi="Calibri" w:cs="Calibri"/>
          <w:i/>
          <w:sz w:val="22"/>
          <w:lang w:val="en-GB"/>
        </w:rPr>
        <w:t xml:space="preserve">Child labour’s global past, 1650-2000 </w:t>
      </w:r>
      <w:r w:rsidRPr="004C512D">
        <w:rPr>
          <w:rFonts w:ascii="Calibri" w:eastAsia="Times New Roman" w:hAnsi="Calibri" w:cs="Calibri"/>
          <w:sz w:val="22"/>
          <w:lang w:val="en-GB"/>
        </w:rPr>
        <w:t>(Bern etc.: Peter Lang Publishers, 2011).</w:t>
      </w:r>
    </w:p>
    <w:p w14:paraId="3A872D57" w14:textId="05A81DFE" w:rsidR="00AD7602" w:rsidRPr="004C512D" w:rsidRDefault="00AD7602" w:rsidP="00AD7602">
      <w:pPr>
        <w:keepNext/>
        <w:keepLines/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rPr>
          <w:rFonts w:ascii="Calibri" w:eastAsia="Times New Roman" w:hAnsi="Calibri" w:cs="Calibri"/>
          <w:bCs/>
          <w:sz w:val="22"/>
          <w:lang w:val="en-GB" w:eastAsia="nl-NL"/>
        </w:rPr>
      </w:pPr>
      <w:r w:rsidRPr="004C512D">
        <w:rPr>
          <w:rFonts w:ascii="Calibri" w:eastAsia="Times New Roman" w:hAnsi="Calibri" w:cs="Calibri"/>
          <w:sz w:val="22"/>
          <w:lang w:val="en-GB"/>
        </w:rPr>
        <w:t>2010</w:t>
      </w:r>
      <w:r w:rsidRPr="004C512D">
        <w:rPr>
          <w:rFonts w:ascii="Calibri" w:eastAsia="Times New Roman" w:hAnsi="Calibri" w:cs="Calibri"/>
          <w:sz w:val="22"/>
          <w:lang w:val="en-GB"/>
        </w:rPr>
        <w:tab/>
        <w:t>Marloes Blomjous, Elise van Nederveen Meerkerk, Hanneke Oosterhof, Vincent Sleebe and Willeke Tijssen (ed</w:t>
      </w:r>
      <w:r w:rsidR="005F29F4">
        <w:rPr>
          <w:rFonts w:ascii="Calibri" w:eastAsia="Times New Roman" w:hAnsi="Calibri" w:cs="Calibri"/>
          <w:sz w:val="22"/>
          <w:lang w:val="en-GB"/>
        </w:rPr>
        <w:t>s</w:t>
      </w:r>
      <w:r w:rsidRPr="004C512D">
        <w:rPr>
          <w:rFonts w:ascii="Calibri" w:eastAsia="Times New Roman" w:hAnsi="Calibri" w:cs="Calibri"/>
          <w:sz w:val="22"/>
          <w:lang w:val="en-GB"/>
        </w:rPr>
        <w:t xml:space="preserve">.), </w:t>
      </w:r>
      <w:r w:rsidRPr="004C512D">
        <w:rPr>
          <w:rFonts w:ascii="Calibri" w:eastAsia="Times New Roman" w:hAnsi="Calibri" w:cs="Calibri"/>
          <w:bCs/>
          <w:i/>
          <w:iCs/>
          <w:sz w:val="22"/>
          <w:lang w:val="en-GB" w:eastAsia="nl-NL"/>
        </w:rPr>
        <w:t xml:space="preserve">Patronen in beweging. </w:t>
      </w:r>
      <w:r w:rsidRPr="004C512D">
        <w:rPr>
          <w:rFonts w:ascii="Calibri" w:eastAsia="Times New Roman" w:hAnsi="Calibri" w:cs="Calibri"/>
          <w:bCs/>
          <w:i/>
          <w:sz w:val="22"/>
          <w:lang w:val="en-GB" w:eastAsia="nl-NL"/>
        </w:rPr>
        <w:t>Veranderingen in de Nederlandse textielgeschiedenis, 1960-2010</w:t>
      </w:r>
      <w:r w:rsidRPr="004C512D">
        <w:rPr>
          <w:rFonts w:ascii="Calibri" w:eastAsia="Times New Roman" w:hAnsi="Calibri" w:cs="Calibri"/>
          <w:bCs/>
          <w:sz w:val="22"/>
          <w:lang w:val="en-GB" w:eastAsia="nl-NL"/>
        </w:rPr>
        <w:t xml:space="preserve"> (Hilversum: Verloren 2010).</w:t>
      </w:r>
    </w:p>
    <w:p w14:paraId="6EE32CDB" w14:textId="1D934136" w:rsidR="00AD7602" w:rsidRPr="004C512D" w:rsidRDefault="00AD7602" w:rsidP="00AD7602">
      <w:pPr>
        <w:autoSpaceDE w:val="0"/>
        <w:autoSpaceDN w:val="0"/>
        <w:adjustRightInd w:val="0"/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  <w:lang w:val="en-GB"/>
        </w:rPr>
      </w:pPr>
      <w:r w:rsidRPr="004C512D">
        <w:rPr>
          <w:rFonts w:ascii="Calibri" w:eastAsia="Times New Roman" w:hAnsi="Calibri" w:cs="Calibri"/>
          <w:sz w:val="22"/>
          <w:lang w:val="en-GB"/>
        </w:rPr>
        <w:t>2010</w:t>
      </w:r>
      <w:r w:rsidRPr="004C512D">
        <w:rPr>
          <w:rFonts w:ascii="Calibri" w:eastAsia="Times New Roman" w:hAnsi="Calibri" w:cs="Calibri"/>
          <w:sz w:val="22"/>
          <w:lang w:val="en-GB"/>
        </w:rPr>
        <w:tab/>
        <w:t>Lex Heerma van Voss, Els Hiemstra-Kuperus and Elise van Nederveen Meerkerk (ed</w:t>
      </w:r>
      <w:r w:rsidR="005F29F4">
        <w:rPr>
          <w:rFonts w:ascii="Calibri" w:eastAsia="Times New Roman" w:hAnsi="Calibri" w:cs="Calibri"/>
          <w:sz w:val="22"/>
          <w:lang w:val="en-GB"/>
        </w:rPr>
        <w:t>s</w:t>
      </w:r>
      <w:r w:rsidRPr="004C512D">
        <w:rPr>
          <w:rFonts w:ascii="Calibri" w:eastAsia="Times New Roman" w:hAnsi="Calibri" w:cs="Calibri"/>
          <w:sz w:val="22"/>
          <w:lang w:val="en-GB"/>
        </w:rPr>
        <w:t xml:space="preserve">.), </w:t>
      </w:r>
      <w:r w:rsidRPr="004C512D">
        <w:rPr>
          <w:rFonts w:ascii="Calibri" w:eastAsia="PalatinoLinotype-Roman" w:hAnsi="Calibri" w:cs="Calibri"/>
          <w:i/>
          <w:sz w:val="22"/>
          <w:lang w:val="en-GB" w:eastAsia="nl-NL"/>
        </w:rPr>
        <w:t>The Ashgate Companion to the History of Textile Workers, 1650–2000</w:t>
      </w:r>
      <w:r w:rsidRPr="004C512D">
        <w:rPr>
          <w:rFonts w:ascii="Calibri" w:eastAsia="Times New Roman" w:hAnsi="Calibri" w:cs="Calibri"/>
          <w:i/>
          <w:iCs/>
          <w:sz w:val="22"/>
          <w:lang w:val="en-GB"/>
        </w:rPr>
        <w:t xml:space="preserve"> </w:t>
      </w:r>
      <w:r w:rsidRPr="004C512D">
        <w:rPr>
          <w:rFonts w:ascii="Calibri" w:eastAsia="Times New Roman" w:hAnsi="Calibri" w:cs="Calibri"/>
          <w:sz w:val="22"/>
          <w:lang w:val="en-GB"/>
        </w:rPr>
        <w:t>(Aldershot etc.: Ashgate 2010).</w:t>
      </w:r>
    </w:p>
    <w:p w14:paraId="1C3CCDFD" w14:textId="35398757" w:rsidR="00AD7602" w:rsidRPr="00AD7602" w:rsidRDefault="00AD7602" w:rsidP="00AD7602">
      <w:pPr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  <w:lang w:val="nl-NL"/>
        </w:rPr>
      </w:pPr>
      <w:r w:rsidRPr="00AD7602">
        <w:rPr>
          <w:rFonts w:ascii="Calibri" w:eastAsia="Times New Roman" w:hAnsi="Calibri" w:cs="Calibri"/>
          <w:sz w:val="22"/>
          <w:lang w:val="nl-NL"/>
        </w:rPr>
        <w:t>2009</w:t>
      </w:r>
      <w:r w:rsidRPr="00AD7602">
        <w:rPr>
          <w:rFonts w:ascii="Calibri" w:eastAsia="Times New Roman" w:hAnsi="Calibri" w:cs="Calibri"/>
          <w:sz w:val="22"/>
          <w:lang w:val="nl-NL"/>
        </w:rPr>
        <w:tab/>
        <w:t>Manon van der Heijden, Elise van Nederveen Meerkerk, Griet Vermeesch and Martijn van der Burg (ed</w:t>
      </w:r>
      <w:r w:rsidR="005F29F4">
        <w:rPr>
          <w:rFonts w:ascii="Calibri" w:eastAsia="Times New Roman" w:hAnsi="Calibri" w:cs="Calibri"/>
          <w:sz w:val="22"/>
          <w:lang w:val="nl-NL"/>
        </w:rPr>
        <w:t>s</w:t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.), </w:t>
      </w:r>
      <w:r w:rsidRPr="00AD7602">
        <w:rPr>
          <w:rFonts w:ascii="Calibri" w:eastAsia="Times New Roman" w:hAnsi="Calibri" w:cs="Calibri"/>
          <w:i/>
          <w:sz w:val="22"/>
          <w:lang w:val="nl-NL"/>
        </w:rPr>
        <w:t xml:space="preserve">Serving the urban community. Public services in the Low Countries, c. 1500-1800 </w:t>
      </w:r>
      <w:r w:rsidRPr="00AD7602">
        <w:rPr>
          <w:rFonts w:ascii="Calibri" w:eastAsia="Times New Roman" w:hAnsi="Calibri" w:cs="Calibri"/>
          <w:sz w:val="22"/>
          <w:lang w:val="nl-NL"/>
        </w:rPr>
        <w:t>(Amsterdam: Aksant 2009).</w:t>
      </w:r>
    </w:p>
    <w:p w14:paraId="63B72346" w14:textId="77777777" w:rsidR="00AD7602" w:rsidRPr="00AD7602" w:rsidRDefault="00AD7602" w:rsidP="00AD7602">
      <w:pPr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  <w:lang w:val="nl-NL"/>
        </w:rPr>
      </w:pPr>
      <w:r w:rsidRPr="00AD7602">
        <w:rPr>
          <w:rFonts w:ascii="Calibri" w:eastAsia="Times New Roman" w:hAnsi="Calibri" w:cs="Calibri"/>
          <w:sz w:val="22"/>
          <w:lang w:val="nl-NL"/>
        </w:rPr>
        <w:t xml:space="preserve">2007 </w:t>
      </w:r>
      <w:r w:rsidRPr="00AD7602">
        <w:rPr>
          <w:rFonts w:ascii="Calibri" w:eastAsia="Times New Roman" w:hAnsi="Calibri" w:cs="Calibri"/>
          <w:sz w:val="22"/>
          <w:lang w:val="nl-NL"/>
        </w:rPr>
        <w:tab/>
        <w:t xml:space="preserve">Elise van Nederveen Meerkerk, </w:t>
      </w:r>
      <w:r w:rsidRPr="00AD7602">
        <w:rPr>
          <w:rFonts w:ascii="Calibri" w:eastAsia="Times New Roman" w:hAnsi="Calibri" w:cs="Calibri"/>
          <w:i/>
          <w:sz w:val="22"/>
          <w:lang w:val="nl-NL"/>
        </w:rPr>
        <w:t>De draad in eigen handen. Vrouwen en loonarbeid in de Nederlandse textielnijverheid, 1581-1810</w:t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 (Amsterdam: Aksant 2007).</w:t>
      </w:r>
    </w:p>
    <w:p w14:paraId="03D10F66" w14:textId="77777777" w:rsidR="00AD7602" w:rsidRPr="00AD7602" w:rsidRDefault="00AD7602" w:rsidP="00AD7602">
      <w:pPr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  <w:lang w:val="nl-NL"/>
        </w:rPr>
      </w:pPr>
      <w:r w:rsidRPr="00AD7602">
        <w:rPr>
          <w:rFonts w:ascii="Calibri" w:eastAsia="Times New Roman" w:hAnsi="Calibri" w:cs="Calibri"/>
          <w:sz w:val="22"/>
          <w:lang w:val="nl-NL"/>
        </w:rPr>
        <w:t xml:space="preserve">2002 </w:t>
      </w:r>
      <w:r w:rsidRPr="00AD7602">
        <w:rPr>
          <w:rFonts w:ascii="Calibri" w:eastAsia="Times New Roman" w:hAnsi="Calibri" w:cs="Calibri"/>
          <w:sz w:val="22"/>
          <w:lang w:val="nl-NL"/>
        </w:rPr>
        <w:tab/>
        <w:t xml:space="preserve">Elise van Nederveen Meerkerk and Jan Peet, </w:t>
      </w:r>
      <w:r w:rsidRPr="00AD7602">
        <w:rPr>
          <w:rFonts w:ascii="Calibri" w:eastAsia="Times New Roman" w:hAnsi="Calibri" w:cs="Calibri"/>
          <w:i/>
          <w:iCs/>
          <w:sz w:val="22"/>
          <w:lang w:val="nl-NL"/>
        </w:rPr>
        <w:t>Een peertje voor de dorst.  Geschiedenis van het Philips Pensioenfonds 1913-2000</w:t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 (Amsterdam: Aksant 2002).</w:t>
      </w:r>
    </w:p>
    <w:p w14:paraId="06485CCD" w14:textId="77777777" w:rsidR="00AD7602" w:rsidRPr="00AD7602" w:rsidRDefault="00AD7602" w:rsidP="00AD7602">
      <w:pPr>
        <w:pStyle w:val="Default"/>
        <w:spacing w:line="276" w:lineRule="auto"/>
        <w:contextualSpacing/>
        <w:rPr>
          <w:rFonts w:eastAsia="Verdana"/>
          <w:i/>
          <w:color w:val="auto"/>
          <w:sz w:val="22"/>
          <w:szCs w:val="22"/>
        </w:rPr>
      </w:pPr>
    </w:p>
    <w:p w14:paraId="211CE669" w14:textId="77777777" w:rsidR="00AD7602" w:rsidRPr="00E32E9A" w:rsidRDefault="00AD7602" w:rsidP="00AD7602">
      <w:pPr>
        <w:pStyle w:val="Default"/>
        <w:spacing w:line="276" w:lineRule="auto"/>
        <w:contextualSpacing/>
        <w:rPr>
          <w:rFonts w:eastAsia="Verdana"/>
          <w:i/>
          <w:color w:val="auto"/>
          <w:sz w:val="22"/>
          <w:szCs w:val="22"/>
        </w:rPr>
      </w:pPr>
      <w:r w:rsidRPr="00E32E9A">
        <w:rPr>
          <w:rFonts w:eastAsia="Verdana"/>
          <w:i/>
          <w:color w:val="auto"/>
          <w:sz w:val="22"/>
          <w:szCs w:val="22"/>
        </w:rPr>
        <w:t>I.2 – Journal articles and book chapters</w:t>
      </w:r>
    </w:p>
    <w:p w14:paraId="3E209777" w14:textId="3DF80446" w:rsidR="00684615" w:rsidRDefault="00684615" w:rsidP="003D44B2">
      <w:pPr>
        <w:spacing w:after="0" w:line="240" w:lineRule="auto"/>
        <w:ind w:left="703" w:hanging="703"/>
        <w:rPr>
          <w:rFonts w:ascii="Calibri" w:hAnsi="Calibri" w:cs="Calibri"/>
          <w:sz w:val="22"/>
          <w:szCs w:val="20"/>
        </w:rPr>
      </w:pPr>
      <w:r w:rsidRPr="005F29F4">
        <w:rPr>
          <w:rFonts w:ascii="Calibri" w:hAnsi="Calibri" w:cs="Calibri"/>
          <w:sz w:val="22"/>
          <w:szCs w:val="20"/>
          <w:lang w:val="nl-NL"/>
        </w:rPr>
        <w:t>202</w:t>
      </w:r>
      <w:r w:rsidR="00096FEC" w:rsidRPr="005F29F4">
        <w:rPr>
          <w:rFonts w:ascii="Calibri" w:hAnsi="Calibri" w:cs="Calibri"/>
          <w:sz w:val="22"/>
          <w:szCs w:val="20"/>
          <w:lang w:val="nl-NL"/>
        </w:rPr>
        <w:t>3</w:t>
      </w:r>
      <w:r w:rsidRPr="005F29F4">
        <w:rPr>
          <w:rFonts w:ascii="Calibri" w:hAnsi="Calibri" w:cs="Calibri"/>
          <w:sz w:val="22"/>
          <w:szCs w:val="20"/>
          <w:lang w:val="nl-NL"/>
        </w:rPr>
        <w:tab/>
      </w:r>
      <w:r w:rsidR="00BD122A" w:rsidRPr="005F29F4">
        <w:rPr>
          <w:rFonts w:ascii="Calibri" w:hAnsi="Calibri" w:cs="Calibri"/>
          <w:sz w:val="22"/>
          <w:szCs w:val="20"/>
          <w:lang w:val="nl-NL"/>
        </w:rPr>
        <w:t xml:space="preserve">Kate Frederick and Elise van Nederveen Meerkerk, </w:t>
      </w:r>
      <w:r w:rsidR="00101B5D" w:rsidRPr="005F29F4">
        <w:rPr>
          <w:rFonts w:ascii="Calibri" w:hAnsi="Calibri" w:cs="Calibri"/>
          <w:sz w:val="22"/>
          <w:szCs w:val="20"/>
          <w:lang w:val="nl-NL"/>
        </w:rPr>
        <w:t>“</w:t>
      </w:r>
      <w:r w:rsidR="00BD122A" w:rsidRPr="005F29F4">
        <w:rPr>
          <w:rFonts w:ascii="Calibri" w:hAnsi="Calibri" w:cs="Calibri"/>
          <w:sz w:val="22"/>
          <w:szCs w:val="20"/>
          <w:lang w:val="nl-NL"/>
        </w:rPr>
        <w:t xml:space="preserve">Local Advantage in a Global Context. </w:t>
      </w:r>
      <w:r w:rsidR="00BD122A" w:rsidRPr="003406D0">
        <w:rPr>
          <w:rFonts w:ascii="Calibri" w:hAnsi="Calibri" w:cs="Calibri"/>
          <w:sz w:val="22"/>
          <w:szCs w:val="20"/>
        </w:rPr>
        <w:t>Competition, Adaptation and Resilience in Textile Manufacturing in the ‘Periphery’, 1860-1960</w:t>
      </w:r>
      <w:r w:rsidR="00101B5D" w:rsidRPr="003406D0">
        <w:rPr>
          <w:rFonts w:ascii="Calibri" w:hAnsi="Calibri" w:cs="Calibri"/>
          <w:sz w:val="22"/>
          <w:szCs w:val="20"/>
        </w:rPr>
        <w:t>”</w:t>
      </w:r>
      <w:r w:rsidR="00BD122A" w:rsidRPr="003406D0">
        <w:rPr>
          <w:rFonts w:ascii="Calibri" w:hAnsi="Calibri" w:cs="Calibri"/>
          <w:sz w:val="22"/>
          <w:szCs w:val="20"/>
        </w:rPr>
        <w:t xml:space="preserve">, Journal of Global History </w:t>
      </w:r>
      <w:r w:rsidR="00096FEC">
        <w:rPr>
          <w:rFonts w:ascii="Calibri" w:hAnsi="Calibri" w:cs="Calibri"/>
          <w:sz w:val="22"/>
          <w:szCs w:val="20"/>
        </w:rPr>
        <w:t xml:space="preserve">18:1 </w:t>
      </w:r>
      <w:r w:rsidR="00BD122A" w:rsidRPr="003406D0">
        <w:rPr>
          <w:rFonts w:ascii="Calibri" w:hAnsi="Calibri" w:cs="Calibri"/>
          <w:sz w:val="22"/>
          <w:szCs w:val="20"/>
        </w:rPr>
        <w:t>(202</w:t>
      </w:r>
      <w:r w:rsidR="00096FEC">
        <w:rPr>
          <w:rFonts w:ascii="Calibri" w:hAnsi="Calibri" w:cs="Calibri"/>
          <w:sz w:val="22"/>
          <w:szCs w:val="20"/>
        </w:rPr>
        <w:t>3</w:t>
      </w:r>
      <w:r w:rsidR="00BD122A" w:rsidRPr="003406D0">
        <w:rPr>
          <w:rFonts w:ascii="Calibri" w:hAnsi="Calibri" w:cs="Calibri"/>
          <w:sz w:val="22"/>
          <w:szCs w:val="20"/>
        </w:rPr>
        <w:t>)</w:t>
      </w:r>
      <w:r w:rsidR="00096FEC">
        <w:rPr>
          <w:rFonts w:ascii="Calibri" w:hAnsi="Calibri" w:cs="Calibri"/>
          <w:sz w:val="22"/>
          <w:szCs w:val="20"/>
        </w:rPr>
        <w:t>, 1-24</w:t>
      </w:r>
      <w:r w:rsidR="00BD122A" w:rsidRPr="003406D0">
        <w:rPr>
          <w:rFonts w:ascii="Calibri" w:hAnsi="Calibri" w:cs="Calibri"/>
          <w:sz w:val="22"/>
          <w:szCs w:val="20"/>
        </w:rPr>
        <w:t>.</w:t>
      </w:r>
      <w:r w:rsidR="00AD2601">
        <w:rPr>
          <w:rFonts w:ascii="Calibri" w:hAnsi="Calibri" w:cs="Calibri"/>
          <w:sz w:val="22"/>
          <w:szCs w:val="20"/>
        </w:rPr>
        <w:t xml:space="preserve"> </w:t>
      </w:r>
      <w:hyperlink r:id="rId16" w:history="1">
        <w:r w:rsidR="00AD2601" w:rsidRPr="00CB726E">
          <w:rPr>
            <w:rStyle w:val="Hyperlink"/>
            <w:rFonts w:ascii="Calibri" w:hAnsi="Calibri" w:cs="Calibri"/>
            <w:sz w:val="22"/>
            <w:szCs w:val="20"/>
          </w:rPr>
          <w:t>https://doi.org/10.1017/S1740022821000425</w:t>
        </w:r>
      </w:hyperlink>
      <w:r w:rsidR="00AD2601">
        <w:rPr>
          <w:rFonts w:ascii="Calibri" w:hAnsi="Calibri" w:cs="Calibri"/>
          <w:sz w:val="22"/>
          <w:szCs w:val="20"/>
        </w:rPr>
        <w:t xml:space="preserve"> </w:t>
      </w:r>
    </w:p>
    <w:p w14:paraId="45259B33" w14:textId="07451036" w:rsidR="00096FEC" w:rsidRPr="005F29F4" w:rsidRDefault="00096FEC" w:rsidP="003D44B2">
      <w:pPr>
        <w:spacing w:after="0" w:line="240" w:lineRule="auto"/>
        <w:ind w:left="703" w:hanging="703"/>
        <w:rPr>
          <w:rFonts w:ascii="Calibri" w:hAnsi="Calibri" w:cs="Calibri"/>
          <w:sz w:val="22"/>
          <w:szCs w:val="20"/>
          <w:lang w:val="en-GB"/>
        </w:rPr>
      </w:pPr>
      <w:r w:rsidRPr="005F29F4">
        <w:rPr>
          <w:rFonts w:ascii="Calibri" w:hAnsi="Calibri" w:cs="Calibri"/>
          <w:sz w:val="22"/>
          <w:szCs w:val="20"/>
          <w:lang w:val="en-GB"/>
        </w:rPr>
        <w:t>2023</w:t>
      </w:r>
      <w:r w:rsidRPr="005F29F4">
        <w:rPr>
          <w:rFonts w:ascii="Calibri" w:hAnsi="Calibri" w:cs="Calibri"/>
          <w:sz w:val="22"/>
          <w:szCs w:val="20"/>
          <w:lang w:val="en-GB"/>
        </w:rPr>
        <w:tab/>
        <w:t>Elise van Nederveen Meerkerk and Rolf Bauer, “Introduction”,</w:t>
      </w:r>
      <w:r w:rsidR="005F29F4" w:rsidRPr="005F29F4">
        <w:rPr>
          <w:rFonts w:ascii="Calibri" w:hAnsi="Calibri" w:cs="Calibri"/>
          <w:sz w:val="22"/>
          <w:szCs w:val="20"/>
          <w:lang w:val="en-GB"/>
        </w:rPr>
        <w:t xml:space="preserve"> in: </w:t>
      </w:r>
      <w:r w:rsidR="005F29F4" w:rsidRPr="005F29F4">
        <w:rPr>
          <w:rFonts w:ascii="Calibri" w:hAnsi="Calibri" w:cs="Calibri"/>
          <w:color w:val="3B3B3B"/>
          <w:sz w:val="22"/>
          <w:shd w:val="clear" w:color="auto" w:fill="FFFFFF"/>
        </w:rPr>
        <w:t xml:space="preserve">E. </w:t>
      </w:r>
      <w:r w:rsidR="005F29F4">
        <w:rPr>
          <w:rFonts w:ascii="Calibri" w:hAnsi="Calibri" w:cs="Calibri"/>
          <w:color w:val="3B3B3B"/>
          <w:sz w:val="22"/>
          <w:shd w:val="clear" w:color="auto" w:fill="FFFFFF"/>
        </w:rPr>
        <w:t xml:space="preserve">van </w:t>
      </w:r>
      <w:r w:rsidR="005F29F4" w:rsidRPr="005F29F4">
        <w:rPr>
          <w:rFonts w:ascii="Calibri" w:hAnsi="Calibri" w:cs="Calibri"/>
          <w:color w:val="3B3B3B"/>
          <w:sz w:val="22"/>
          <w:shd w:val="clear" w:color="auto" w:fill="FFFFFF"/>
        </w:rPr>
        <w:t xml:space="preserve">Nederveen Meerkerk, </w:t>
      </w:r>
      <w:r w:rsidR="005F29F4">
        <w:rPr>
          <w:rFonts w:ascii="Calibri" w:hAnsi="Calibri" w:cs="Calibri"/>
          <w:color w:val="3B3B3B"/>
          <w:sz w:val="22"/>
          <w:shd w:val="clear" w:color="auto" w:fill="FFFFFF"/>
        </w:rPr>
        <w:t>and</w:t>
      </w:r>
      <w:r w:rsidR="005F29F4" w:rsidRPr="005F29F4">
        <w:rPr>
          <w:rFonts w:ascii="Calibri" w:hAnsi="Calibri" w:cs="Calibri"/>
          <w:color w:val="3B3B3B"/>
          <w:sz w:val="22"/>
          <w:shd w:val="clear" w:color="auto" w:fill="FFFFFF"/>
        </w:rPr>
        <w:t xml:space="preserve"> R. Bauer (Eds.), </w:t>
      </w:r>
      <w:r w:rsidR="005F29F4" w:rsidRPr="005F29F4">
        <w:rPr>
          <w:rStyle w:val="Emphasis"/>
          <w:rFonts w:ascii="Calibri" w:hAnsi="Calibri" w:cs="Calibri"/>
          <w:color w:val="3B3B3B"/>
          <w:sz w:val="22"/>
          <w:shd w:val="clear" w:color="auto" w:fill="FFFFFF"/>
        </w:rPr>
        <w:t>Global Agricultural Workers from the 17th to the 21st Century</w:t>
      </w:r>
      <w:r w:rsidR="005F29F4">
        <w:rPr>
          <w:rFonts w:ascii="Calibri" w:hAnsi="Calibri" w:cs="Calibri"/>
          <w:color w:val="3B3B3B"/>
          <w:sz w:val="22"/>
          <w:shd w:val="clear" w:color="auto" w:fill="FFFFFF"/>
        </w:rPr>
        <w:t xml:space="preserve"> (Leiden etc: </w:t>
      </w:r>
      <w:r w:rsidR="005F29F4" w:rsidRPr="005F29F4">
        <w:rPr>
          <w:rFonts w:ascii="Calibri" w:hAnsi="Calibri" w:cs="Calibri"/>
          <w:color w:val="3B3B3B"/>
          <w:sz w:val="22"/>
          <w:shd w:val="clear" w:color="auto" w:fill="FFFFFF"/>
        </w:rPr>
        <w:t>Brill</w:t>
      </w:r>
      <w:r w:rsidR="005F29F4">
        <w:rPr>
          <w:rFonts w:ascii="Calibri" w:hAnsi="Calibri" w:cs="Calibri"/>
          <w:color w:val="3B3B3B"/>
          <w:sz w:val="22"/>
          <w:shd w:val="clear" w:color="auto" w:fill="FFFFFF"/>
        </w:rPr>
        <w:t xml:space="preserve"> 2023), 1-28.</w:t>
      </w:r>
      <w:r w:rsidR="00AD2601">
        <w:rPr>
          <w:rFonts w:ascii="Calibri" w:hAnsi="Calibri" w:cs="Calibri"/>
          <w:color w:val="3B3B3B"/>
          <w:sz w:val="22"/>
          <w:shd w:val="clear" w:color="auto" w:fill="FFFFFF"/>
        </w:rPr>
        <w:t xml:space="preserve"> </w:t>
      </w:r>
    </w:p>
    <w:p w14:paraId="116FDC01" w14:textId="0EF6E2A6" w:rsidR="00096FEC" w:rsidRPr="005F29F4" w:rsidRDefault="00096FEC" w:rsidP="005F29F4">
      <w:pPr>
        <w:spacing w:after="0" w:line="240" w:lineRule="auto"/>
        <w:ind w:left="703" w:hanging="703"/>
        <w:rPr>
          <w:rFonts w:ascii="Calibri" w:hAnsi="Calibri" w:cs="Calibri"/>
          <w:color w:val="3B3B3B"/>
          <w:sz w:val="22"/>
          <w:shd w:val="clear" w:color="auto" w:fill="FFFFFF"/>
        </w:rPr>
      </w:pPr>
      <w:r w:rsidRPr="005F29F4">
        <w:rPr>
          <w:rFonts w:ascii="Calibri" w:hAnsi="Calibri" w:cs="Calibri"/>
          <w:sz w:val="22"/>
          <w:szCs w:val="20"/>
          <w:lang w:val="en-GB"/>
        </w:rPr>
        <w:lastRenderedPageBreak/>
        <w:t>2023</w:t>
      </w:r>
      <w:r w:rsidRPr="005F29F4">
        <w:rPr>
          <w:rFonts w:ascii="Calibri" w:hAnsi="Calibri" w:cs="Calibri"/>
          <w:sz w:val="22"/>
          <w:szCs w:val="20"/>
          <w:lang w:val="en-GB"/>
        </w:rPr>
        <w:tab/>
        <w:t>Elise van Nederveen Meerkerk, “</w:t>
      </w:r>
      <w:r w:rsidR="005F29F4" w:rsidRPr="005F29F4">
        <w:rPr>
          <w:rFonts w:ascii="Calibri" w:hAnsi="Calibri" w:cs="Calibri"/>
          <w:color w:val="3B3B3B"/>
          <w:sz w:val="22"/>
          <w:shd w:val="clear" w:color="auto" w:fill="FFFFFF"/>
        </w:rPr>
        <w:t>Peasant Households under Pressure: Women’s Work and the Cultivation System on Java, 1830–1870</w:t>
      </w:r>
      <w:r w:rsidR="005F29F4">
        <w:rPr>
          <w:rFonts w:ascii="Calibri" w:hAnsi="Calibri" w:cs="Calibri"/>
          <w:color w:val="3B3B3B"/>
          <w:sz w:val="22"/>
          <w:shd w:val="clear" w:color="auto" w:fill="FFFFFF"/>
        </w:rPr>
        <w:t>”,</w:t>
      </w:r>
      <w:r w:rsidR="005F29F4" w:rsidRPr="005F29F4">
        <w:rPr>
          <w:rFonts w:ascii="Calibri" w:hAnsi="Calibri" w:cs="Calibri"/>
          <w:color w:val="3B3B3B"/>
          <w:sz w:val="22"/>
          <w:shd w:val="clear" w:color="auto" w:fill="FFFFFF"/>
        </w:rPr>
        <w:t xml:space="preserve"> </w:t>
      </w:r>
      <w:r w:rsidR="005F29F4">
        <w:rPr>
          <w:rFonts w:ascii="Calibri" w:hAnsi="Calibri" w:cs="Calibri"/>
          <w:color w:val="3B3B3B"/>
          <w:sz w:val="22"/>
          <w:shd w:val="clear" w:color="auto" w:fill="FFFFFF"/>
        </w:rPr>
        <w:t>in:</w:t>
      </w:r>
      <w:r w:rsidR="005F29F4" w:rsidRPr="005F29F4">
        <w:rPr>
          <w:rFonts w:ascii="Calibri" w:hAnsi="Calibri" w:cs="Calibri"/>
          <w:color w:val="3B3B3B"/>
          <w:sz w:val="22"/>
          <w:shd w:val="clear" w:color="auto" w:fill="FFFFFF"/>
        </w:rPr>
        <w:t xml:space="preserve"> E. </w:t>
      </w:r>
      <w:r w:rsidR="005F29F4">
        <w:rPr>
          <w:rFonts w:ascii="Calibri" w:hAnsi="Calibri" w:cs="Calibri"/>
          <w:color w:val="3B3B3B"/>
          <w:sz w:val="22"/>
          <w:shd w:val="clear" w:color="auto" w:fill="FFFFFF"/>
        </w:rPr>
        <w:t xml:space="preserve">van </w:t>
      </w:r>
      <w:r w:rsidR="005F29F4" w:rsidRPr="005F29F4">
        <w:rPr>
          <w:rFonts w:ascii="Calibri" w:hAnsi="Calibri" w:cs="Calibri"/>
          <w:color w:val="3B3B3B"/>
          <w:sz w:val="22"/>
          <w:shd w:val="clear" w:color="auto" w:fill="FFFFFF"/>
        </w:rPr>
        <w:t xml:space="preserve">Nederveen Meerkerk, </w:t>
      </w:r>
      <w:r w:rsidR="005F29F4">
        <w:rPr>
          <w:rFonts w:ascii="Calibri" w:hAnsi="Calibri" w:cs="Calibri"/>
          <w:color w:val="3B3B3B"/>
          <w:sz w:val="22"/>
          <w:shd w:val="clear" w:color="auto" w:fill="FFFFFF"/>
        </w:rPr>
        <w:t>and</w:t>
      </w:r>
      <w:r w:rsidR="005F29F4" w:rsidRPr="005F29F4">
        <w:rPr>
          <w:rFonts w:ascii="Calibri" w:hAnsi="Calibri" w:cs="Calibri"/>
          <w:color w:val="3B3B3B"/>
          <w:sz w:val="22"/>
          <w:shd w:val="clear" w:color="auto" w:fill="FFFFFF"/>
        </w:rPr>
        <w:t xml:space="preserve"> R. Bauer (Eds.), </w:t>
      </w:r>
      <w:r w:rsidR="005F29F4" w:rsidRPr="005F29F4">
        <w:rPr>
          <w:rStyle w:val="Emphasis"/>
          <w:rFonts w:ascii="Calibri" w:hAnsi="Calibri" w:cs="Calibri"/>
          <w:color w:val="3B3B3B"/>
          <w:sz w:val="22"/>
          <w:shd w:val="clear" w:color="auto" w:fill="FFFFFF"/>
        </w:rPr>
        <w:t>Global Agricultural Workers from the 17th to the 21st Century</w:t>
      </w:r>
      <w:r w:rsidR="005F29F4">
        <w:rPr>
          <w:rFonts w:ascii="Calibri" w:hAnsi="Calibri" w:cs="Calibri"/>
          <w:color w:val="3B3B3B"/>
          <w:sz w:val="22"/>
          <w:shd w:val="clear" w:color="auto" w:fill="FFFFFF"/>
        </w:rPr>
        <w:t xml:space="preserve"> (Leiden etc: </w:t>
      </w:r>
      <w:r w:rsidR="005F29F4" w:rsidRPr="005F29F4">
        <w:rPr>
          <w:rFonts w:ascii="Calibri" w:hAnsi="Calibri" w:cs="Calibri"/>
          <w:color w:val="3B3B3B"/>
          <w:sz w:val="22"/>
          <w:shd w:val="clear" w:color="auto" w:fill="FFFFFF"/>
        </w:rPr>
        <w:t>Brill</w:t>
      </w:r>
      <w:r w:rsidR="005F29F4">
        <w:rPr>
          <w:rFonts w:ascii="Calibri" w:hAnsi="Calibri" w:cs="Calibri"/>
          <w:color w:val="3B3B3B"/>
          <w:sz w:val="22"/>
          <w:shd w:val="clear" w:color="auto" w:fill="FFFFFF"/>
        </w:rPr>
        <w:t xml:space="preserve"> 2023),</w:t>
      </w:r>
      <w:r w:rsidR="005F29F4" w:rsidRPr="005F29F4">
        <w:rPr>
          <w:rFonts w:ascii="Calibri" w:hAnsi="Calibri" w:cs="Calibri"/>
          <w:color w:val="3B3B3B"/>
          <w:sz w:val="22"/>
          <w:shd w:val="clear" w:color="auto" w:fill="FFFFFF"/>
        </w:rPr>
        <w:t xml:space="preserve"> 31-55.</w:t>
      </w:r>
    </w:p>
    <w:p w14:paraId="1D04BC09" w14:textId="751F0866" w:rsidR="00D76B5C" w:rsidRPr="005D1A52" w:rsidRDefault="00D76B5C" w:rsidP="003D44B2">
      <w:pPr>
        <w:spacing w:after="0" w:line="240" w:lineRule="auto"/>
        <w:ind w:left="703" w:hanging="703"/>
        <w:rPr>
          <w:rFonts w:ascii="Calibri" w:hAnsi="Calibri" w:cs="Calibri"/>
          <w:sz w:val="22"/>
          <w:szCs w:val="20"/>
          <w:lang w:val="en-GB"/>
        </w:rPr>
      </w:pPr>
      <w:r w:rsidRPr="005F29F4">
        <w:rPr>
          <w:rFonts w:ascii="Calibri" w:hAnsi="Calibri" w:cs="Calibri"/>
          <w:sz w:val="22"/>
          <w:szCs w:val="20"/>
          <w:lang w:val="nl-NL"/>
        </w:rPr>
        <w:t>2022</w:t>
      </w:r>
      <w:r w:rsidRPr="005F29F4">
        <w:rPr>
          <w:rFonts w:ascii="Calibri" w:hAnsi="Calibri" w:cs="Calibri"/>
          <w:sz w:val="22"/>
          <w:szCs w:val="20"/>
          <w:lang w:val="nl-NL"/>
        </w:rPr>
        <w:tab/>
        <w:t xml:space="preserve">Elise van Nederveen Meerkerk, </w:t>
      </w:r>
      <w:r w:rsidR="005F29F4" w:rsidRPr="005F29F4">
        <w:rPr>
          <w:rFonts w:ascii="Calibri" w:hAnsi="Calibri" w:cs="Calibri"/>
          <w:sz w:val="22"/>
          <w:szCs w:val="20"/>
          <w:lang w:val="nl-NL"/>
        </w:rPr>
        <w:t>“</w:t>
      </w:r>
      <w:r w:rsidR="005F29F4" w:rsidRPr="005F29F4">
        <w:rPr>
          <w:rFonts w:ascii="Calibri" w:hAnsi="Calibri" w:cs="Calibri"/>
          <w:color w:val="3B3B3B"/>
          <w:sz w:val="22"/>
          <w:shd w:val="clear" w:color="auto" w:fill="FFFFFF"/>
          <w:lang w:val="nl-NL"/>
        </w:rPr>
        <w:t xml:space="preserve">Sekse in de koloniale geschiedschrijving. </w:t>
      </w:r>
      <w:r w:rsidR="005F29F4" w:rsidRPr="005D1A52">
        <w:rPr>
          <w:rFonts w:ascii="Calibri" w:hAnsi="Calibri" w:cs="Calibri"/>
          <w:color w:val="3B3B3B"/>
          <w:sz w:val="22"/>
          <w:shd w:val="clear" w:color="auto" w:fill="FFFFFF"/>
          <w:lang w:val="en-GB"/>
        </w:rPr>
        <w:t>Jan Bremans </w:t>
      </w:r>
      <w:r w:rsidR="005F29F4" w:rsidRPr="005D1A52">
        <w:rPr>
          <w:rFonts w:ascii="Calibri" w:hAnsi="Calibri" w:cs="Calibri"/>
          <w:i/>
          <w:iCs/>
          <w:color w:val="3B3B3B"/>
          <w:sz w:val="22"/>
          <w:shd w:val="clear" w:color="auto" w:fill="FFFFFF"/>
          <w:lang w:val="en-GB"/>
        </w:rPr>
        <w:t>Kolonialisme en racisme</w:t>
      </w:r>
      <w:r w:rsidR="005F29F4" w:rsidRPr="005D1A52">
        <w:rPr>
          <w:rFonts w:ascii="Calibri" w:hAnsi="Calibri" w:cs="Calibri"/>
          <w:color w:val="3B3B3B"/>
          <w:sz w:val="22"/>
          <w:shd w:val="clear" w:color="auto" w:fill="FFFFFF"/>
          <w:lang w:val="en-GB"/>
        </w:rPr>
        <w:t> gelezen door een genderbril”, </w:t>
      </w:r>
      <w:r w:rsidR="009B785C" w:rsidRPr="005D1A52">
        <w:rPr>
          <w:rStyle w:val="Emphasis"/>
          <w:rFonts w:ascii="Calibri" w:hAnsi="Calibri" w:cs="Calibri"/>
          <w:color w:val="3B3B3B"/>
          <w:sz w:val="22"/>
          <w:shd w:val="clear" w:color="auto" w:fill="FFFFFF"/>
          <w:lang w:val="en-GB"/>
        </w:rPr>
        <w:t>Low Countries Journal of Social and Economic History</w:t>
      </w:r>
      <w:r w:rsidR="005F29F4" w:rsidRPr="005D1A52">
        <w:rPr>
          <w:rFonts w:ascii="Calibri" w:hAnsi="Calibri" w:cs="Calibri"/>
          <w:color w:val="3B3B3B"/>
          <w:sz w:val="22"/>
          <w:shd w:val="clear" w:color="auto" w:fill="FFFFFF"/>
          <w:lang w:val="en-GB"/>
        </w:rPr>
        <w:t>, </w:t>
      </w:r>
      <w:r w:rsidR="005F29F4" w:rsidRPr="005D1A52">
        <w:rPr>
          <w:rStyle w:val="Emphasis"/>
          <w:rFonts w:ascii="Calibri" w:hAnsi="Calibri" w:cs="Calibri"/>
          <w:i w:val="0"/>
          <w:iCs w:val="0"/>
          <w:color w:val="3B3B3B"/>
          <w:sz w:val="22"/>
          <w:shd w:val="clear" w:color="auto" w:fill="FFFFFF"/>
          <w:lang w:val="en-GB"/>
        </w:rPr>
        <w:t>19:</w:t>
      </w:r>
      <w:r w:rsidR="005F29F4" w:rsidRPr="005D1A52">
        <w:rPr>
          <w:rFonts w:ascii="Calibri" w:hAnsi="Calibri" w:cs="Calibri"/>
          <w:color w:val="3B3B3B"/>
          <w:sz w:val="22"/>
          <w:shd w:val="clear" w:color="auto" w:fill="FFFFFF"/>
          <w:lang w:val="en-GB"/>
        </w:rPr>
        <w:t>3, 103-114</w:t>
      </w:r>
    </w:p>
    <w:p w14:paraId="3DF1F6E7" w14:textId="668879BB" w:rsidR="003406D0" w:rsidRPr="003406D0" w:rsidRDefault="00684615" w:rsidP="003D44B2">
      <w:pPr>
        <w:spacing w:after="0" w:line="240" w:lineRule="auto"/>
        <w:ind w:left="703" w:hanging="703"/>
        <w:rPr>
          <w:rFonts w:ascii="Calibri" w:hAnsi="Calibri" w:cs="Calibri"/>
          <w:sz w:val="22"/>
          <w:szCs w:val="20"/>
        </w:rPr>
      </w:pPr>
      <w:r w:rsidRPr="003406D0">
        <w:rPr>
          <w:rFonts w:ascii="Calibri" w:hAnsi="Calibri" w:cs="Calibri"/>
          <w:sz w:val="22"/>
          <w:szCs w:val="20"/>
        </w:rPr>
        <w:t>2022</w:t>
      </w:r>
      <w:r w:rsidRPr="003406D0">
        <w:rPr>
          <w:rFonts w:ascii="Calibri" w:hAnsi="Calibri" w:cs="Calibri"/>
          <w:sz w:val="22"/>
          <w:szCs w:val="20"/>
        </w:rPr>
        <w:tab/>
      </w:r>
      <w:r w:rsidR="003406D0" w:rsidRPr="003406D0">
        <w:rPr>
          <w:rFonts w:ascii="Calibri" w:hAnsi="Calibri" w:cs="Calibri"/>
          <w:sz w:val="22"/>
          <w:szCs w:val="20"/>
        </w:rPr>
        <w:t xml:space="preserve">Kate Frederick and Elise van Nederveen Meerkerk, </w:t>
      </w:r>
      <w:r w:rsidR="003406D0">
        <w:rPr>
          <w:rFonts w:ascii="Calibri" w:hAnsi="Calibri" w:cs="Calibri"/>
          <w:sz w:val="22"/>
          <w:szCs w:val="20"/>
        </w:rPr>
        <w:t>“</w:t>
      </w:r>
      <w:r w:rsidR="003406D0" w:rsidRPr="003406D0">
        <w:rPr>
          <w:rFonts w:ascii="Calibri" w:hAnsi="Calibri" w:cs="Calibri"/>
          <w:sz w:val="22"/>
          <w:szCs w:val="20"/>
        </w:rPr>
        <w:t>From Temporary Urbanites to Permanent City Dwellers? Rural-Urban Labor Migration in Colonial Southern Rhodesia and the Belgian Congo</w:t>
      </w:r>
      <w:r w:rsidR="003406D0">
        <w:rPr>
          <w:rFonts w:ascii="Calibri" w:hAnsi="Calibri" w:cs="Calibri"/>
          <w:sz w:val="22"/>
          <w:szCs w:val="20"/>
        </w:rPr>
        <w:t>”</w:t>
      </w:r>
      <w:r w:rsidR="003406D0" w:rsidRPr="003406D0">
        <w:rPr>
          <w:rFonts w:ascii="Calibri" w:hAnsi="Calibri" w:cs="Calibri"/>
          <w:sz w:val="22"/>
          <w:szCs w:val="20"/>
        </w:rPr>
        <w:t>, in M. De Haas, &amp; E. Frankema (Eds.),</w:t>
      </w:r>
      <w:r w:rsidR="003406D0" w:rsidRPr="003406D0">
        <w:rPr>
          <w:rFonts w:ascii="Calibri" w:hAnsi="Calibri" w:cs="Calibri"/>
          <w:i/>
          <w:iCs/>
          <w:sz w:val="22"/>
          <w:szCs w:val="20"/>
        </w:rPr>
        <w:t xml:space="preserve"> Migration in Africa: Shifting Patterns of Mobility from the 19th to the 21st Century </w:t>
      </w:r>
      <w:r w:rsidR="003406D0" w:rsidRPr="003406D0">
        <w:rPr>
          <w:rFonts w:ascii="Calibri" w:hAnsi="Calibri" w:cs="Calibri"/>
          <w:sz w:val="22"/>
          <w:szCs w:val="20"/>
        </w:rPr>
        <w:t xml:space="preserve">(London etc.: Routledge 2022), 256-280. </w:t>
      </w:r>
    </w:p>
    <w:p w14:paraId="5DCBC2DA" w14:textId="363A655A" w:rsidR="00684615" w:rsidRPr="00101B5D" w:rsidRDefault="00684615" w:rsidP="003D44B2">
      <w:pPr>
        <w:spacing w:after="0" w:line="240" w:lineRule="auto"/>
        <w:ind w:left="703" w:hanging="703"/>
        <w:rPr>
          <w:rFonts w:ascii="Calibri" w:hAnsi="Calibri" w:cs="Calibri"/>
          <w:sz w:val="22"/>
          <w:szCs w:val="20"/>
        </w:rPr>
      </w:pPr>
      <w:r w:rsidRPr="003406D0">
        <w:rPr>
          <w:rFonts w:ascii="Calibri" w:hAnsi="Calibri" w:cs="Calibri"/>
          <w:sz w:val="22"/>
          <w:szCs w:val="20"/>
        </w:rPr>
        <w:t>2022</w:t>
      </w:r>
      <w:r w:rsidRPr="003406D0">
        <w:rPr>
          <w:rFonts w:ascii="Calibri" w:hAnsi="Calibri" w:cs="Calibri"/>
          <w:sz w:val="22"/>
          <w:szCs w:val="20"/>
        </w:rPr>
        <w:tab/>
      </w:r>
      <w:r w:rsidR="00101B5D" w:rsidRPr="003406D0">
        <w:rPr>
          <w:rFonts w:ascii="Calibri" w:hAnsi="Calibri" w:cs="Calibri"/>
          <w:sz w:val="22"/>
          <w:szCs w:val="20"/>
        </w:rPr>
        <w:t>Aditi Dixit and Elise van Nederveen Meerkerk, “Supply of labour during early industrialisation: Agricultural systems, textile factory work</w:t>
      </w:r>
      <w:r w:rsidR="00101B5D" w:rsidRPr="00101B5D">
        <w:rPr>
          <w:rFonts w:ascii="Calibri" w:hAnsi="Calibri" w:cs="Calibri"/>
          <w:sz w:val="22"/>
          <w:szCs w:val="20"/>
        </w:rPr>
        <w:t xml:space="preserve"> and gender in Japan and India, ca. 1880–1940</w:t>
      </w:r>
      <w:r w:rsidR="00101B5D">
        <w:rPr>
          <w:rFonts w:ascii="Calibri" w:hAnsi="Calibri" w:cs="Calibri"/>
          <w:sz w:val="22"/>
          <w:szCs w:val="20"/>
        </w:rPr>
        <w:t>”</w:t>
      </w:r>
      <w:r w:rsidR="00101B5D" w:rsidRPr="00101B5D">
        <w:rPr>
          <w:rFonts w:ascii="Calibri" w:hAnsi="Calibri" w:cs="Calibri"/>
          <w:sz w:val="22"/>
          <w:szCs w:val="20"/>
        </w:rPr>
        <w:t xml:space="preserve">, </w:t>
      </w:r>
      <w:r w:rsidR="00101B5D" w:rsidRPr="00101B5D">
        <w:rPr>
          <w:rFonts w:ascii="Calibri" w:hAnsi="Calibri" w:cs="Calibri"/>
          <w:i/>
          <w:iCs/>
          <w:sz w:val="22"/>
          <w:szCs w:val="20"/>
        </w:rPr>
        <w:t>Indian Economic and Social History Review</w:t>
      </w:r>
      <w:r w:rsidR="00101B5D" w:rsidRPr="00101B5D">
        <w:rPr>
          <w:rFonts w:ascii="Calibri" w:hAnsi="Calibri" w:cs="Calibri"/>
          <w:sz w:val="22"/>
          <w:szCs w:val="20"/>
        </w:rPr>
        <w:t xml:space="preserve"> 59:2 (2022), 223–255.</w:t>
      </w:r>
      <w:r w:rsidR="00101B5D">
        <w:rPr>
          <w:rFonts w:ascii="Calibri" w:hAnsi="Calibri" w:cs="Calibri"/>
          <w:sz w:val="22"/>
          <w:szCs w:val="20"/>
        </w:rPr>
        <w:t xml:space="preserve"> </w:t>
      </w:r>
    </w:p>
    <w:p w14:paraId="55A9FACE" w14:textId="18BE7644" w:rsidR="004D1FD4" w:rsidRPr="004D1FD4" w:rsidRDefault="004D1FD4" w:rsidP="003D44B2">
      <w:pPr>
        <w:spacing w:after="0" w:line="240" w:lineRule="auto"/>
        <w:ind w:left="703" w:hanging="703"/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sz w:val="22"/>
          <w:szCs w:val="20"/>
          <w:lang w:val="nl-NL"/>
        </w:rPr>
        <w:t>2021</w:t>
      </w:r>
      <w:r>
        <w:rPr>
          <w:rFonts w:ascii="Calibri" w:hAnsi="Calibri" w:cs="Calibri"/>
          <w:sz w:val="22"/>
          <w:szCs w:val="20"/>
          <w:lang w:val="nl-NL"/>
        </w:rPr>
        <w:tab/>
        <w:t>Elise van Nederveen Meerkerk, “</w:t>
      </w:r>
      <w:r w:rsidRPr="004D1FD4">
        <w:rPr>
          <w:rFonts w:ascii="Calibri" w:hAnsi="Calibri" w:cs="Calibri"/>
          <w:sz w:val="22"/>
          <w:szCs w:val="20"/>
          <w:lang w:val="nl-NL"/>
        </w:rPr>
        <w:t xml:space="preserve">Grammar of Difference. </w:t>
      </w:r>
      <w:r w:rsidRPr="004D1FD4">
        <w:rPr>
          <w:rFonts w:ascii="Calibri" w:hAnsi="Calibri" w:cs="Calibri"/>
          <w:sz w:val="22"/>
          <w:szCs w:val="20"/>
        </w:rPr>
        <w:t>General Education in the Netherlands and Java, 1800-1940</w:t>
      </w:r>
      <w:r>
        <w:rPr>
          <w:rFonts w:ascii="Calibri" w:hAnsi="Calibri" w:cs="Calibri"/>
          <w:sz w:val="22"/>
          <w:szCs w:val="20"/>
        </w:rPr>
        <w:t xml:space="preserve">,” </w:t>
      </w:r>
      <w:r w:rsidRPr="004D1FD4">
        <w:rPr>
          <w:rFonts w:ascii="Calibri" w:hAnsi="Calibri" w:cs="Calibri"/>
          <w:i/>
          <w:iCs/>
          <w:sz w:val="22"/>
          <w:szCs w:val="20"/>
        </w:rPr>
        <w:t>Historical Life Course Studies</w:t>
      </w:r>
      <w:r>
        <w:rPr>
          <w:rFonts w:ascii="Calibri" w:hAnsi="Calibri" w:cs="Calibri"/>
          <w:i/>
          <w:iCs/>
          <w:sz w:val="22"/>
          <w:szCs w:val="20"/>
        </w:rPr>
        <w:t xml:space="preserve"> </w:t>
      </w:r>
      <w:r>
        <w:rPr>
          <w:rFonts w:ascii="Calibri" w:hAnsi="Calibri" w:cs="Calibri"/>
          <w:sz w:val="22"/>
          <w:szCs w:val="20"/>
        </w:rPr>
        <w:t>10 (March):</w:t>
      </w:r>
      <w:r>
        <w:rPr>
          <w:szCs w:val="18"/>
          <w:shd w:val="clear" w:color="auto" w:fill="FFFFFF"/>
        </w:rPr>
        <w:t xml:space="preserve"> 119-23.</w:t>
      </w:r>
    </w:p>
    <w:p w14:paraId="7F0A65BD" w14:textId="44824BFD" w:rsidR="003D44B2" w:rsidRPr="003D44B2" w:rsidRDefault="003D44B2" w:rsidP="003D44B2">
      <w:pPr>
        <w:spacing w:after="0" w:line="240" w:lineRule="auto"/>
        <w:ind w:left="703" w:hanging="703"/>
        <w:rPr>
          <w:rFonts w:ascii="Calibri" w:hAnsi="Calibri" w:cs="Calibri"/>
          <w:sz w:val="22"/>
          <w:szCs w:val="20"/>
        </w:rPr>
      </w:pPr>
      <w:r w:rsidRPr="004D1FD4">
        <w:rPr>
          <w:rFonts w:ascii="Calibri" w:hAnsi="Calibri" w:cs="Calibri"/>
          <w:sz w:val="22"/>
          <w:szCs w:val="20"/>
        </w:rPr>
        <w:t>2020</w:t>
      </w:r>
      <w:r w:rsidRPr="004D1FD4">
        <w:rPr>
          <w:rFonts w:ascii="Calibri" w:hAnsi="Calibri" w:cs="Calibri"/>
          <w:sz w:val="22"/>
          <w:szCs w:val="20"/>
        </w:rPr>
        <w:tab/>
        <w:t xml:space="preserve">Elise van Nederveen Meerkerk, “Reversal of fortune or continued misery? </w:t>
      </w:r>
      <w:r w:rsidRPr="003D44B2">
        <w:rPr>
          <w:rFonts w:ascii="Calibri" w:hAnsi="Calibri" w:cs="Calibri"/>
          <w:sz w:val="22"/>
          <w:szCs w:val="20"/>
        </w:rPr>
        <w:t xml:space="preserve">Ulbe Bosma’s </w:t>
      </w:r>
      <w:r w:rsidRPr="003D44B2">
        <w:rPr>
          <w:rFonts w:ascii="Calibri" w:hAnsi="Calibri" w:cs="Calibri"/>
          <w:i/>
          <w:iCs/>
          <w:sz w:val="22"/>
          <w:szCs w:val="20"/>
        </w:rPr>
        <w:t>Making of a Periphery</w:t>
      </w:r>
      <w:r w:rsidRPr="003D44B2">
        <w:rPr>
          <w:rFonts w:ascii="Calibri" w:hAnsi="Calibri" w:cs="Calibri"/>
          <w:sz w:val="22"/>
          <w:szCs w:val="20"/>
        </w:rPr>
        <w:t xml:space="preserve"> reviewed,”</w:t>
      </w:r>
      <w:r w:rsidRPr="003D44B2">
        <w:rPr>
          <w:rFonts w:ascii="Calibri" w:hAnsi="Calibri" w:cs="Calibri"/>
          <w:i/>
          <w:iCs/>
          <w:sz w:val="22"/>
          <w:szCs w:val="20"/>
        </w:rPr>
        <w:t xml:space="preserve"> </w:t>
      </w:r>
      <w:r w:rsidRPr="00612AC8">
        <w:rPr>
          <w:rFonts w:ascii="Calibri" w:hAnsi="Calibri" w:cs="Calibri"/>
          <w:i/>
          <w:iCs/>
          <w:sz w:val="22"/>
          <w:szCs w:val="20"/>
        </w:rPr>
        <w:t>International Review of Social History</w:t>
      </w:r>
      <w:r w:rsidRPr="00612AC8">
        <w:rPr>
          <w:rFonts w:ascii="Calibri" w:hAnsi="Calibri" w:cs="Calibri"/>
          <w:sz w:val="22"/>
          <w:szCs w:val="20"/>
        </w:rPr>
        <w:t xml:space="preserve"> 65:</w:t>
      </w:r>
      <w:r>
        <w:rPr>
          <w:rFonts w:ascii="Calibri" w:hAnsi="Calibri" w:cs="Calibri"/>
          <w:sz w:val="22"/>
          <w:szCs w:val="20"/>
        </w:rPr>
        <w:t>3, 495-505.</w:t>
      </w:r>
    </w:p>
    <w:p w14:paraId="6CC01DFD" w14:textId="3D06F7DC" w:rsidR="00CD1463" w:rsidRDefault="009330A4" w:rsidP="00CD1463">
      <w:pPr>
        <w:spacing w:after="0" w:line="240" w:lineRule="auto"/>
        <w:ind w:left="703" w:hanging="703"/>
        <w:rPr>
          <w:rFonts w:ascii="Calibri" w:hAnsi="Calibri" w:cs="Calibri"/>
          <w:sz w:val="22"/>
          <w:szCs w:val="20"/>
          <w:lang w:val="nl-NL"/>
        </w:rPr>
      </w:pPr>
      <w:r w:rsidRPr="00CD1463">
        <w:rPr>
          <w:rFonts w:ascii="Calibri" w:hAnsi="Calibri" w:cs="Calibri"/>
          <w:sz w:val="22"/>
          <w:szCs w:val="20"/>
          <w:lang w:val="nl-NL"/>
        </w:rPr>
        <w:t>20</w:t>
      </w:r>
      <w:r w:rsidR="00612AC8">
        <w:rPr>
          <w:rFonts w:ascii="Calibri" w:hAnsi="Calibri" w:cs="Calibri"/>
          <w:sz w:val="22"/>
          <w:szCs w:val="20"/>
          <w:lang w:val="nl-NL"/>
        </w:rPr>
        <w:t>20</w:t>
      </w:r>
      <w:r w:rsidRPr="00CD1463">
        <w:rPr>
          <w:rFonts w:ascii="Calibri" w:hAnsi="Calibri" w:cs="Calibri"/>
          <w:sz w:val="22"/>
          <w:szCs w:val="20"/>
          <w:lang w:val="nl-NL"/>
        </w:rPr>
        <w:tab/>
      </w:r>
      <w:r w:rsidR="00612AC8" w:rsidRPr="00612AC8">
        <w:rPr>
          <w:rFonts w:ascii="Calibri" w:hAnsi="Calibri" w:cs="Calibri"/>
          <w:sz w:val="22"/>
          <w:szCs w:val="20"/>
          <w:lang w:val="nl-NL"/>
        </w:rPr>
        <w:t xml:space="preserve">Elise van Nederveen Meerkerk, </w:t>
      </w:r>
      <w:r w:rsidR="003D44B2">
        <w:rPr>
          <w:rFonts w:ascii="Calibri" w:hAnsi="Calibri" w:cs="Calibri"/>
          <w:sz w:val="22"/>
          <w:szCs w:val="20"/>
          <w:lang w:val="nl-NL"/>
        </w:rPr>
        <w:t>“</w:t>
      </w:r>
      <w:r w:rsidR="00612AC8" w:rsidRPr="00612AC8">
        <w:rPr>
          <w:rFonts w:ascii="Calibri" w:hAnsi="Calibri" w:cs="Calibri"/>
          <w:sz w:val="22"/>
          <w:szCs w:val="20"/>
          <w:lang w:val="nl-NL"/>
        </w:rPr>
        <w:t>Van regionaal naar globaal. Wat kunnen we leren van internationaal vergelijkend historisch onderzoek naar arbeid en gender?</w:t>
      </w:r>
      <w:r w:rsidR="003D44B2">
        <w:rPr>
          <w:rFonts w:ascii="Calibri" w:hAnsi="Calibri" w:cs="Calibri"/>
          <w:sz w:val="22"/>
          <w:szCs w:val="20"/>
          <w:lang w:val="nl-NL"/>
        </w:rPr>
        <w:t>”</w:t>
      </w:r>
      <w:r w:rsidR="00612AC8" w:rsidRPr="00612AC8">
        <w:rPr>
          <w:rFonts w:ascii="Calibri" w:hAnsi="Calibri" w:cs="Calibri"/>
          <w:sz w:val="22"/>
          <w:szCs w:val="20"/>
          <w:lang w:val="nl-NL"/>
        </w:rPr>
        <w:t xml:space="preserve">, </w:t>
      </w:r>
      <w:r w:rsidR="009B785C" w:rsidRPr="009B785C">
        <w:rPr>
          <w:rFonts w:ascii="Calibri" w:hAnsi="Calibri" w:cs="Calibri"/>
          <w:i/>
          <w:iCs/>
          <w:sz w:val="22"/>
          <w:szCs w:val="20"/>
          <w:lang w:val="nl-NL"/>
        </w:rPr>
        <w:t>Low Countries Journal of Social and Economic History</w:t>
      </w:r>
      <w:r w:rsidR="00612AC8" w:rsidRPr="00612AC8">
        <w:rPr>
          <w:rFonts w:ascii="Calibri" w:hAnsi="Calibri" w:cs="Calibri"/>
          <w:sz w:val="22"/>
          <w:szCs w:val="20"/>
          <w:lang w:val="nl-NL"/>
        </w:rPr>
        <w:t xml:space="preserve"> 17(1): 77-95.</w:t>
      </w:r>
    </w:p>
    <w:p w14:paraId="69C9E9A4" w14:textId="74FCB4B8" w:rsidR="00612AC8" w:rsidRDefault="00612AC8" w:rsidP="00CD1463">
      <w:pPr>
        <w:spacing w:after="0" w:line="240" w:lineRule="auto"/>
        <w:ind w:left="703" w:hanging="703"/>
        <w:rPr>
          <w:rFonts w:ascii="Calibri" w:hAnsi="Calibri" w:cs="Calibri"/>
          <w:sz w:val="22"/>
          <w:szCs w:val="20"/>
        </w:rPr>
      </w:pPr>
      <w:r w:rsidRPr="00612AC8">
        <w:rPr>
          <w:rFonts w:ascii="Calibri" w:hAnsi="Calibri" w:cs="Calibri"/>
          <w:sz w:val="22"/>
          <w:szCs w:val="20"/>
        </w:rPr>
        <w:t>2020</w:t>
      </w:r>
      <w:r w:rsidRPr="00612AC8">
        <w:rPr>
          <w:rFonts w:ascii="Calibri" w:hAnsi="Calibri" w:cs="Calibri"/>
          <w:sz w:val="22"/>
          <w:szCs w:val="20"/>
        </w:rPr>
        <w:tab/>
        <w:t xml:space="preserve">Kirsten Kamphuis </w:t>
      </w:r>
      <w:r>
        <w:rPr>
          <w:rFonts w:ascii="Calibri" w:hAnsi="Calibri" w:cs="Calibri"/>
          <w:sz w:val="22"/>
          <w:szCs w:val="20"/>
        </w:rPr>
        <w:t>and</w:t>
      </w:r>
      <w:r w:rsidRPr="00612AC8">
        <w:rPr>
          <w:rFonts w:ascii="Calibri" w:hAnsi="Calibri" w:cs="Calibri"/>
          <w:sz w:val="22"/>
          <w:szCs w:val="20"/>
        </w:rPr>
        <w:t xml:space="preserve"> Elise van Nederveen Meerkerk, </w:t>
      </w:r>
      <w:r w:rsidR="003D44B2">
        <w:rPr>
          <w:rFonts w:ascii="Calibri" w:hAnsi="Calibri" w:cs="Calibri"/>
          <w:sz w:val="22"/>
          <w:szCs w:val="20"/>
        </w:rPr>
        <w:t>“</w:t>
      </w:r>
      <w:r w:rsidRPr="00612AC8">
        <w:rPr>
          <w:rFonts w:ascii="Calibri" w:hAnsi="Calibri" w:cs="Calibri"/>
          <w:sz w:val="22"/>
          <w:szCs w:val="20"/>
        </w:rPr>
        <w:t>Education, labour and discipline: New perspectives on indigenous children in colonial Asia,</w:t>
      </w:r>
      <w:r w:rsidR="003D44B2">
        <w:rPr>
          <w:rFonts w:ascii="Calibri" w:hAnsi="Calibri" w:cs="Calibri"/>
          <w:sz w:val="22"/>
          <w:szCs w:val="20"/>
        </w:rPr>
        <w:t>”</w:t>
      </w:r>
      <w:r w:rsidRPr="00612AC8">
        <w:rPr>
          <w:rFonts w:ascii="Calibri" w:hAnsi="Calibri" w:cs="Calibri"/>
          <w:sz w:val="22"/>
          <w:szCs w:val="20"/>
        </w:rPr>
        <w:t xml:space="preserve"> </w:t>
      </w:r>
      <w:r w:rsidRPr="00612AC8">
        <w:rPr>
          <w:rFonts w:ascii="Calibri" w:hAnsi="Calibri" w:cs="Calibri"/>
          <w:i/>
          <w:iCs/>
          <w:sz w:val="22"/>
          <w:szCs w:val="20"/>
        </w:rPr>
        <w:t>International Review of Social History</w:t>
      </w:r>
      <w:r w:rsidRPr="00612AC8">
        <w:rPr>
          <w:rFonts w:ascii="Calibri" w:hAnsi="Calibri" w:cs="Calibri"/>
          <w:sz w:val="22"/>
          <w:szCs w:val="20"/>
        </w:rPr>
        <w:t xml:space="preserve"> 65:1, 1-14.</w:t>
      </w:r>
    </w:p>
    <w:p w14:paraId="246D02EA" w14:textId="1BC7842E" w:rsidR="001226D6" w:rsidRPr="001226D6" w:rsidRDefault="001226D6" w:rsidP="00CD1463">
      <w:pPr>
        <w:spacing w:after="0" w:line="240" w:lineRule="auto"/>
        <w:ind w:left="703" w:hanging="703"/>
        <w:rPr>
          <w:rFonts w:ascii="Calibri" w:hAnsi="Calibri" w:cs="Calibri"/>
          <w:sz w:val="22"/>
          <w:szCs w:val="20"/>
          <w:lang w:val="fr-FR"/>
        </w:rPr>
      </w:pPr>
      <w:r w:rsidRPr="001226D6">
        <w:rPr>
          <w:rFonts w:ascii="Calibri" w:hAnsi="Calibri" w:cs="Calibri"/>
          <w:sz w:val="22"/>
          <w:szCs w:val="20"/>
          <w:lang w:val="nl-NL"/>
        </w:rPr>
        <w:t>2019</w:t>
      </w:r>
      <w:r w:rsidRPr="001226D6">
        <w:rPr>
          <w:rFonts w:ascii="Calibri" w:hAnsi="Calibri" w:cs="Calibri"/>
          <w:sz w:val="22"/>
          <w:szCs w:val="20"/>
          <w:lang w:val="nl-NL"/>
        </w:rPr>
        <w:tab/>
        <w:t xml:space="preserve">Elise van Nederveen Meerkerk, "Gender and Empire. </w:t>
      </w:r>
      <w:r w:rsidRPr="001226D6">
        <w:rPr>
          <w:rFonts w:ascii="Calibri" w:hAnsi="Calibri" w:cs="Calibri"/>
          <w:sz w:val="22"/>
          <w:szCs w:val="20"/>
        </w:rPr>
        <w:t xml:space="preserve">Postcolonial perspectives on women and gender in the "West" and the "East", 17th-20th centuries", in: Enrica Asquer e.a. (eds.), </w:t>
      </w:r>
      <w:r w:rsidRPr="001226D6">
        <w:rPr>
          <w:rFonts w:ascii="Calibri" w:hAnsi="Calibri" w:cs="Calibri"/>
          <w:i/>
          <w:iCs/>
          <w:sz w:val="22"/>
          <w:szCs w:val="20"/>
        </w:rPr>
        <w:t xml:space="preserve">Vingt-cinq ans après. </w:t>
      </w:r>
      <w:r w:rsidRPr="001226D6">
        <w:rPr>
          <w:rFonts w:ascii="Calibri" w:hAnsi="Calibri" w:cs="Calibri"/>
          <w:i/>
          <w:iCs/>
          <w:sz w:val="22"/>
          <w:szCs w:val="20"/>
          <w:lang w:val="fr-FR"/>
        </w:rPr>
        <w:t>Les femmes au rendez-vous de l’histoire</w:t>
      </w:r>
      <w:r w:rsidRPr="001226D6">
        <w:rPr>
          <w:rFonts w:ascii="Calibri" w:hAnsi="Calibri" w:cs="Calibri"/>
          <w:sz w:val="22"/>
          <w:szCs w:val="20"/>
          <w:lang w:val="fr-FR"/>
        </w:rPr>
        <w:t>, Rome: Ecole Française de Rome, 397-416.</w:t>
      </w:r>
    </w:p>
    <w:p w14:paraId="214B5691" w14:textId="77777777" w:rsidR="00AD7602" w:rsidRPr="00AD7602" w:rsidRDefault="00AD7602" w:rsidP="00AD7602">
      <w:pPr>
        <w:spacing w:after="0" w:line="240" w:lineRule="auto"/>
        <w:ind w:left="703" w:hanging="703"/>
        <w:rPr>
          <w:rFonts w:ascii="Calibri" w:hAnsi="Calibri" w:cs="Calibri"/>
          <w:sz w:val="22"/>
          <w:szCs w:val="20"/>
        </w:rPr>
      </w:pPr>
      <w:r w:rsidRPr="00E32E9A">
        <w:rPr>
          <w:rFonts w:ascii="Calibri" w:hAnsi="Calibri" w:cs="Calibri"/>
          <w:sz w:val="22"/>
          <w:szCs w:val="20"/>
        </w:rPr>
        <w:t>2018</w:t>
      </w:r>
      <w:r w:rsidRPr="00E32E9A">
        <w:rPr>
          <w:rFonts w:ascii="Calibri" w:hAnsi="Calibri" w:cs="Calibri"/>
          <w:sz w:val="22"/>
          <w:szCs w:val="20"/>
        </w:rPr>
        <w:tab/>
        <w:t xml:space="preserve">Elise van Nederveen Meerkerk, ‘Threads of imperialism. </w:t>
      </w:r>
      <w:r w:rsidRPr="00AD7602">
        <w:rPr>
          <w:rFonts w:ascii="Calibri" w:hAnsi="Calibri" w:cs="Calibri"/>
          <w:sz w:val="22"/>
          <w:szCs w:val="20"/>
        </w:rPr>
        <w:t xml:space="preserve">Colonial institutions and gendered labour relations in the textile industry in the Dutch Empire’, in: Karin Hofmeester and Pim de Zwart, </w:t>
      </w:r>
      <w:r w:rsidRPr="00AD7602">
        <w:rPr>
          <w:rFonts w:ascii="Calibri" w:hAnsi="Calibri" w:cs="Calibri"/>
          <w:i/>
          <w:sz w:val="22"/>
          <w:szCs w:val="20"/>
        </w:rPr>
        <w:t>Colonialism, Institutional Change and Shifts in Global Labour Relations</w:t>
      </w:r>
      <w:r w:rsidRPr="00AD7602">
        <w:rPr>
          <w:rFonts w:ascii="Calibri" w:hAnsi="Calibri" w:cs="Calibri"/>
          <w:sz w:val="22"/>
          <w:szCs w:val="20"/>
        </w:rPr>
        <w:t xml:space="preserve"> (Amsterdam: Amsterdam University Press 2018) 135-172.</w:t>
      </w:r>
    </w:p>
    <w:p w14:paraId="6244C2A1" w14:textId="1FFA7CD5" w:rsidR="00AD7602" w:rsidRPr="00AD7602" w:rsidRDefault="00AD7602" w:rsidP="00AD7602">
      <w:pPr>
        <w:shd w:val="clear" w:color="auto" w:fill="FFFFFF"/>
        <w:spacing w:after="0" w:line="240" w:lineRule="auto"/>
        <w:ind w:left="720" w:hanging="720"/>
        <w:contextualSpacing/>
        <w:rPr>
          <w:rFonts w:ascii="Calibri" w:hAnsi="Calibri" w:cs="Calibri"/>
          <w:sz w:val="22"/>
        </w:rPr>
      </w:pPr>
      <w:r w:rsidRPr="00E32E9A">
        <w:rPr>
          <w:rFonts w:ascii="Calibri" w:hAnsi="Calibri" w:cs="Calibri"/>
          <w:sz w:val="22"/>
        </w:rPr>
        <w:t>2017</w:t>
      </w:r>
      <w:r w:rsidRPr="00E32E9A">
        <w:rPr>
          <w:rFonts w:ascii="Calibri" w:hAnsi="Calibri" w:cs="Calibri"/>
          <w:sz w:val="22"/>
        </w:rPr>
        <w:tab/>
      </w:r>
      <w:hyperlink r:id="rId17" w:history="1">
        <w:r w:rsidRPr="00E32E9A">
          <w:rPr>
            <w:rStyle w:val="Hyperlink"/>
            <w:rFonts w:ascii="Calibri" w:hAnsi="Calibri" w:cs="Calibri"/>
            <w:color w:val="auto"/>
            <w:sz w:val="22"/>
            <w:u w:val="none"/>
          </w:rPr>
          <w:t xml:space="preserve">Elise van Nederveen Meerkerk, ‘Challenging the de-industrialization thesis. </w:t>
        </w:r>
        <w:r w:rsidRPr="00AD7602">
          <w:rPr>
            <w:rStyle w:val="Hyperlink"/>
            <w:rFonts w:ascii="Calibri" w:hAnsi="Calibri" w:cs="Calibri"/>
            <w:color w:val="auto"/>
            <w:sz w:val="22"/>
            <w:u w:val="none"/>
          </w:rPr>
          <w:t>Gender and indigenous textile production in Java under Dutch colonial rule, ca. 1830-1940’, </w:t>
        </w:r>
        <w:r w:rsidRPr="00AD7602">
          <w:rPr>
            <w:rStyle w:val="Emphasis"/>
            <w:rFonts w:ascii="Calibri" w:hAnsi="Calibri" w:cs="Calibri"/>
            <w:sz w:val="22"/>
          </w:rPr>
          <w:t>Economic History Review</w:t>
        </w:r>
        <w:r w:rsidRPr="00AD7602">
          <w:rPr>
            <w:rStyle w:val="Hyperlink"/>
            <w:rFonts w:ascii="Calibri" w:hAnsi="Calibri" w:cs="Calibri"/>
            <w:color w:val="auto"/>
            <w:sz w:val="22"/>
            <w:u w:val="none"/>
          </w:rPr>
          <w:t> </w:t>
        </w:r>
        <w:r w:rsidR="000F5FF8">
          <w:rPr>
            <w:rStyle w:val="Hyperlink"/>
            <w:rFonts w:ascii="Calibri" w:hAnsi="Calibri" w:cs="Calibri"/>
            <w:color w:val="auto"/>
            <w:sz w:val="22"/>
            <w:u w:val="none"/>
          </w:rPr>
          <w:t xml:space="preserve">70:4 </w:t>
        </w:r>
        <w:r w:rsidR="000F5FF8" w:rsidRPr="000F5FF8">
          <w:rPr>
            <w:rStyle w:val="Hyperlink"/>
            <w:rFonts w:ascii="Calibri" w:hAnsi="Calibri" w:cs="Calibri"/>
            <w:color w:val="auto"/>
            <w:sz w:val="22"/>
            <w:u w:val="none"/>
          </w:rPr>
          <w:t>(2017)</w:t>
        </w:r>
        <w:r w:rsidR="000F5FF8">
          <w:rPr>
            <w:rStyle w:val="Hyperlink"/>
            <w:rFonts w:ascii="Calibri" w:hAnsi="Calibri" w:cs="Calibri"/>
            <w:color w:val="auto"/>
            <w:sz w:val="22"/>
            <w:u w:val="none"/>
          </w:rPr>
          <w:t xml:space="preserve">, </w:t>
        </w:r>
        <w:r w:rsidR="000F5FF8" w:rsidRPr="000F5FF8">
          <w:rPr>
            <w:rStyle w:val="Hyperlink"/>
            <w:rFonts w:ascii="Calibri" w:hAnsi="Calibri" w:cs="Calibri"/>
            <w:color w:val="auto"/>
            <w:sz w:val="22"/>
            <w:u w:val="none"/>
          </w:rPr>
          <w:t>1219–1243</w:t>
        </w:r>
        <w:r w:rsidR="000F5FF8">
          <w:rPr>
            <w:rStyle w:val="Hyperlink"/>
            <w:rFonts w:ascii="Calibri" w:hAnsi="Calibri" w:cs="Calibri"/>
            <w:color w:val="auto"/>
            <w:sz w:val="22"/>
            <w:u w:val="none"/>
          </w:rPr>
          <w:t>.</w:t>
        </w:r>
      </w:hyperlink>
    </w:p>
    <w:p w14:paraId="02EB7F0C" w14:textId="77777777" w:rsidR="00AD7602" w:rsidRPr="00AD7602" w:rsidRDefault="00AD7602" w:rsidP="00AD7602">
      <w:pPr>
        <w:shd w:val="clear" w:color="auto" w:fill="FFFFFF"/>
        <w:spacing w:after="0" w:line="240" w:lineRule="auto"/>
        <w:ind w:left="720" w:hanging="720"/>
        <w:contextualSpacing/>
        <w:rPr>
          <w:rFonts w:ascii="Calibri" w:hAnsi="Calibri" w:cs="Calibri"/>
          <w:sz w:val="22"/>
        </w:rPr>
      </w:pPr>
      <w:r w:rsidRPr="00AD7602">
        <w:rPr>
          <w:rFonts w:ascii="Calibri" w:hAnsi="Calibri" w:cs="Calibri"/>
          <w:sz w:val="22"/>
        </w:rPr>
        <w:t>2017</w:t>
      </w:r>
      <w:r w:rsidRPr="00AD7602">
        <w:rPr>
          <w:rFonts w:ascii="Calibri" w:hAnsi="Calibri" w:cs="Calibri"/>
          <w:sz w:val="22"/>
        </w:rPr>
        <w:tab/>
      </w:r>
      <w:hyperlink r:id="rId18" w:history="1">
        <w:r w:rsidRPr="00AD7602">
          <w:rPr>
            <w:rStyle w:val="Hyperlink"/>
            <w:rFonts w:ascii="Calibri" w:hAnsi="Calibri" w:cs="Calibri"/>
            <w:color w:val="auto"/>
            <w:sz w:val="22"/>
            <w:u w:val="none"/>
          </w:rPr>
          <w:t>Elise van Nederveen Meerkerk, ‘A gender analysis of global sex work, 1600 to the present’, in: Rodríguez García et al., </w:t>
        </w:r>
        <w:r w:rsidRPr="00AD7602">
          <w:rPr>
            <w:rStyle w:val="Emphasis"/>
            <w:rFonts w:ascii="Calibri" w:hAnsi="Calibri" w:cs="Calibri"/>
            <w:sz w:val="22"/>
          </w:rPr>
          <w:t xml:space="preserve">Selling Sex in World Cities, </w:t>
        </w:r>
        <w:r w:rsidRPr="00AD7602">
          <w:rPr>
            <w:rStyle w:val="Hyperlink"/>
            <w:rFonts w:ascii="Calibri" w:hAnsi="Calibri" w:cs="Calibri"/>
            <w:color w:val="auto"/>
            <w:sz w:val="22"/>
            <w:u w:val="none"/>
          </w:rPr>
          <w:t> 801-832.</w:t>
        </w:r>
      </w:hyperlink>
    </w:p>
    <w:p w14:paraId="1F7599B2" w14:textId="77777777" w:rsidR="00AD7602" w:rsidRPr="00AD7602" w:rsidRDefault="00AD7602" w:rsidP="00AD7602">
      <w:pPr>
        <w:shd w:val="clear" w:color="auto" w:fill="FFFFFF"/>
        <w:spacing w:after="0" w:line="240" w:lineRule="auto"/>
        <w:ind w:left="720" w:hanging="720"/>
        <w:contextualSpacing/>
        <w:rPr>
          <w:rFonts w:ascii="Calibri" w:hAnsi="Calibri" w:cs="Calibri"/>
          <w:sz w:val="22"/>
        </w:rPr>
      </w:pPr>
      <w:r w:rsidRPr="00AD7602">
        <w:rPr>
          <w:rFonts w:ascii="Calibri" w:hAnsi="Calibri" w:cs="Calibri"/>
          <w:sz w:val="22"/>
        </w:rPr>
        <w:t>2017</w:t>
      </w:r>
      <w:r w:rsidRPr="00AD7602">
        <w:rPr>
          <w:rFonts w:ascii="Calibri" w:hAnsi="Calibri" w:cs="Calibri"/>
          <w:sz w:val="22"/>
        </w:rPr>
        <w:tab/>
      </w:r>
      <w:hyperlink r:id="rId19" w:history="1">
        <w:r w:rsidRPr="00AD7602">
          <w:rPr>
            <w:rStyle w:val="Hyperlink"/>
            <w:rFonts w:ascii="Calibri" w:hAnsi="Calibri" w:cs="Calibri"/>
            <w:color w:val="auto"/>
            <w:sz w:val="22"/>
            <w:u w:val="none"/>
          </w:rPr>
          <w:t>Magaly Rodríguez García, Elise van Nederveen Meerkerk and Lex Heerma van Voss, ‘Selling Sex in World Cities, 1600s–2000s: An Introduction’, in: Rodríguez García et al., </w:t>
        </w:r>
        <w:r w:rsidRPr="00AD7602">
          <w:rPr>
            <w:rStyle w:val="Emphasis"/>
            <w:rFonts w:ascii="Calibri" w:hAnsi="Calibri" w:cs="Calibri"/>
            <w:sz w:val="22"/>
          </w:rPr>
          <w:t>Selling Sex in World Cities, 1-21</w:t>
        </w:r>
      </w:hyperlink>
      <w:r w:rsidRPr="00AD7602">
        <w:rPr>
          <w:rStyle w:val="Hyperlink"/>
          <w:rFonts w:ascii="Calibri" w:hAnsi="Calibri" w:cs="Calibri"/>
          <w:color w:val="auto"/>
          <w:sz w:val="22"/>
          <w:u w:val="none"/>
        </w:rPr>
        <w:t>.</w:t>
      </w:r>
    </w:p>
    <w:p w14:paraId="7D960D31" w14:textId="77777777" w:rsidR="00AD7602" w:rsidRPr="00AD7602" w:rsidRDefault="00AD7602" w:rsidP="003A2776">
      <w:pPr>
        <w:spacing w:after="0" w:line="240" w:lineRule="auto"/>
        <w:ind w:left="703" w:hanging="703"/>
        <w:rPr>
          <w:rFonts w:ascii="Calibri" w:hAnsi="Calibri" w:cs="Calibri"/>
          <w:sz w:val="22"/>
        </w:rPr>
      </w:pPr>
      <w:r w:rsidRPr="00AD7602">
        <w:rPr>
          <w:rFonts w:ascii="Calibri" w:hAnsi="Calibri" w:cs="Calibri"/>
          <w:sz w:val="22"/>
        </w:rPr>
        <w:t>2017</w:t>
      </w:r>
      <w:r w:rsidRPr="00AD7602">
        <w:rPr>
          <w:rFonts w:ascii="Calibri" w:hAnsi="Calibri" w:cs="Calibri"/>
          <w:sz w:val="22"/>
        </w:rPr>
        <w:tab/>
      </w:r>
      <w:hyperlink r:id="rId20" w:history="1">
        <w:r w:rsidRPr="00AD7602">
          <w:rPr>
            <w:rStyle w:val="Hyperlink"/>
            <w:rFonts w:ascii="Calibri" w:hAnsi="Calibri" w:cs="Calibri"/>
            <w:color w:val="auto"/>
            <w:sz w:val="22"/>
            <w:u w:val="none"/>
          </w:rPr>
          <w:t>Elise van Nederveen Meerkerk, Magaly Rodríguez García and Lex Heerma van Voss, ‘Sex Sold in World Cities, 1600s–2000s: Some Conclusions to the Project’, in: Rodríguez García et al., </w:t>
        </w:r>
        <w:r w:rsidRPr="00AD7602">
          <w:rPr>
            <w:rStyle w:val="Emphasis"/>
            <w:rFonts w:ascii="Calibri" w:hAnsi="Calibri" w:cs="Calibri"/>
            <w:sz w:val="22"/>
          </w:rPr>
          <w:t>Selling Sex in World Cities</w:t>
        </w:r>
        <w:r w:rsidRPr="00AD7602">
          <w:rPr>
            <w:rStyle w:val="Hyperlink"/>
            <w:rFonts w:ascii="Calibri" w:hAnsi="Calibri" w:cs="Calibri"/>
            <w:color w:val="auto"/>
            <w:sz w:val="22"/>
            <w:u w:val="none"/>
          </w:rPr>
          <w:t>, 861-880.</w:t>
        </w:r>
      </w:hyperlink>
      <w:r w:rsidRPr="00AD7602">
        <w:rPr>
          <w:rFonts w:ascii="Calibri" w:hAnsi="Calibri" w:cs="Calibri"/>
          <w:sz w:val="22"/>
        </w:rPr>
        <w:t xml:space="preserve"> </w:t>
      </w:r>
    </w:p>
    <w:p w14:paraId="0085053E" w14:textId="77777777" w:rsidR="00AD7602" w:rsidRPr="00AD7602" w:rsidRDefault="00AD7602" w:rsidP="00AD7602">
      <w:pPr>
        <w:shd w:val="clear" w:color="auto" w:fill="FFFFFF"/>
        <w:spacing w:after="0" w:line="240" w:lineRule="auto"/>
        <w:ind w:left="720" w:hanging="720"/>
        <w:contextualSpacing/>
        <w:rPr>
          <w:rFonts w:ascii="Calibri" w:eastAsia="Times New Roman" w:hAnsi="Calibri" w:cs="Calibri"/>
          <w:sz w:val="22"/>
        </w:rPr>
      </w:pPr>
      <w:r w:rsidRPr="00AD7602">
        <w:rPr>
          <w:rFonts w:ascii="Calibri" w:hAnsi="Calibri" w:cs="Calibri"/>
          <w:sz w:val="22"/>
        </w:rPr>
        <w:t xml:space="preserve">2017 </w:t>
      </w:r>
      <w:r w:rsidRPr="00AD7602">
        <w:rPr>
          <w:rFonts w:ascii="Calibri" w:hAnsi="Calibri" w:cs="Calibri"/>
          <w:sz w:val="22"/>
        </w:rPr>
        <w:tab/>
      </w:r>
      <w:hyperlink r:id="rId21" w:history="1">
        <w:r w:rsidRPr="00AD7602">
          <w:rPr>
            <w:rStyle w:val="Hyperlink"/>
            <w:rFonts w:ascii="Calibri" w:hAnsi="Calibri" w:cs="Calibri"/>
            <w:color w:val="auto"/>
            <w:sz w:val="22"/>
            <w:u w:val="none"/>
          </w:rPr>
          <w:t>Elise van Nederveen Meerkerk, ‘Entangled Histories: Unraveling the Impact of Colonial Connections on both Javanese and Dutch Women’s Work and Household Labour Relations, ca. 1830-1940’, </w:t>
        </w:r>
        <w:r w:rsidRPr="00AD7602">
          <w:rPr>
            <w:rStyle w:val="Emphasis"/>
            <w:rFonts w:ascii="Calibri" w:hAnsi="Calibri" w:cs="Calibri"/>
            <w:sz w:val="22"/>
          </w:rPr>
          <w:t>Journal of Gender Studies</w:t>
        </w:r>
        <w:r w:rsidRPr="00AD7602">
          <w:rPr>
            <w:rStyle w:val="Hyperlink"/>
            <w:rFonts w:ascii="Calibri" w:hAnsi="Calibri" w:cs="Calibri"/>
            <w:color w:val="auto"/>
            <w:sz w:val="22"/>
            <w:u w:val="none"/>
          </w:rPr>
          <w:t> 20:1 (2017), 35-59.</w:t>
        </w:r>
      </w:hyperlink>
    </w:p>
    <w:p w14:paraId="0A26D97E" w14:textId="77777777" w:rsidR="00AD7602" w:rsidRPr="00AD7602" w:rsidRDefault="00AD7602" w:rsidP="00AD7602">
      <w:pPr>
        <w:shd w:val="clear" w:color="auto" w:fill="FFFFFF"/>
        <w:spacing w:after="0" w:line="240" w:lineRule="auto"/>
        <w:ind w:left="720" w:hanging="720"/>
        <w:contextualSpacing/>
        <w:rPr>
          <w:rFonts w:ascii="Calibri" w:hAnsi="Calibri" w:cs="Calibri"/>
          <w:sz w:val="22"/>
        </w:rPr>
      </w:pPr>
      <w:r w:rsidRPr="00AD7602">
        <w:rPr>
          <w:rFonts w:ascii="Calibri" w:hAnsi="Calibri" w:cs="Calibri"/>
          <w:sz w:val="22"/>
        </w:rPr>
        <w:t xml:space="preserve">2017 </w:t>
      </w:r>
      <w:r w:rsidRPr="00AD7602">
        <w:rPr>
          <w:rFonts w:ascii="Calibri" w:hAnsi="Calibri" w:cs="Calibri"/>
          <w:sz w:val="22"/>
        </w:rPr>
        <w:tab/>
      </w:r>
      <w:hyperlink r:id="rId22" w:history="1">
        <w:r w:rsidRPr="00AD7602">
          <w:rPr>
            <w:rStyle w:val="Hyperlink"/>
            <w:rFonts w:ascii="Calibri" w:hAnsi="Calibri" w:cs="Calibri"/>
            <w:color w:val="auto"/>
            <w:sz w:val="22"/>
            <w:u w:val="none"/>
          </w:rPr>
          <w:t>Elise van Nederveen Meerkerk, ‘Temporary service? Domestic work and the life cycle from pre-industrial times to the present day, viewed from a global perspective’, </w:t>
        </w:r>
        <w:r w:rsidRPr="00AD7602">
          <w:rPr>
            <w:rStyle w:val="Emphasis"/>
            <w:rFonts w:ascii="Calibri" w:hAnsi="Calibri" w:cs="Calibri"/>
            <w:sz w:val="22"/>
          </w:rPr>
          <w:t>Geschichte und Gesellschaft</w:t>
        </w:r>
        <w:r w:rsidRPr="00AD7602">
          <w:rPr>
            <w:rStyle w:val="Hyperlink"/>
            <w:rFonts w:ascii="Calibri" w:hAnsi="Calibri" w:cs="Calibri"/>
            <w:color w:val="auto"/>
            <w:sz w:val="22"/>
            <w:u w:val="none"/>
          </w:rPr>
          <w:t> 43:2 (2017), 217-239.</w:t>
        </w:r>
      </w:hyperlink>
    </w:p>
    <w:p w14:paraId="0F727292" w14:textId="77777777" w:rsidR="00AD7602" w:rsidRPr="00AD7602" w:rsidRDefault="00AD7602" w:rsidP="00AD7602">
      <w:pPr>
        <w:shd w:val="clear" w:color="auto" w:fill="FFFFFF"/>
        <w:spacing w:after="0" w:line="240" w:lineRule="auto"/>
        <w:ind w:left="720" w:hanging="720"/>
        <w:contextualSpacing/>
        <w:rPr>
          <w:rFonts w:ascii="Calibri" w:hAnsi="Calibri" w:cs="Calibri"/>
          <w:sz w:val="22"/>
        </w:rPr>
      </w:pPr>
      <w:r w:rsidRPr="00AD7602">
        <w:rPr>
          <w:rFonts w:ascii="Calibri" w:hAnsi="Calibri" w:cs="Calibri"/>
          <w:sz w:val="22"/>
        </w:rPr>
        <w:t xml:space="preserve">2017 </w:t>
      </w:r>
      <w:r w:rsidRPr="00AD7602">
        <w:rPr>
          <w:rFonts w:ascii="Calibri" w:hAnsi="Calibri" w:cs="Calibri"/>
          <w:sz w:val="22"/>
        </w:rPr>
        <w:tab/>
      </w:r>
      <w:hyperlink r:id="rId23" w:history="1">
        <w:r w:rsidRPr="00AD7602">
          <w:rPr>
            <w:rStyle w:val="Hyperlink"/>
            <w:rFonts w:ascii="Calibri" w:hAnsi="Calibri" w:cs="Calibri"/>
            <w:color w:val="auto"/>
            <w:sz w:val="22"/>
            <w:u w:val="none"/>
          </w:rPr>
          <w:t>Elise van Nederveen Meerkerk, ‘Big questions and big data. The role of labour in recent global economic history’, </w:t>
        </w:r>
        <w:r w:rsidRPr="00AD7602">
          <w:rPr>
            <w:rStyle w:val="Emphasis"/>
            <w:rFonts w:ascii="Calibri" w:hAnsi="Calibri" w:cs="Calibri"/>
            <w:sz w:val="22"/>
          </w:rPr>
          <w:t>International Review of Social History </w:t>
        </w:r>
        <w:r w:rsidRPr="00AD7602">
          <w:rPr>
            <w:rStyle w:val="Hyperlink"/>
            <w:rFonts w:ascii="Calibri" w:hAnsi="Calibri" w:cs="Calibri"/>
            <w:color w:val="auto"/>
            <w:sz w:val="22"/>
            <w:u w:val="none"/>
          </w:rPr>
          <w:t>62:1 (2017), 95-121.</w:t>
        </w:r>
      </w:hyperlink>
    </w:p>
    <w:p w14:paraId="34A20812" w14:textId="77777777" w:rsidR="00AD7602" w:rsidRPr="00AD7602" w:rsidRDefault="00AD7602" w:rsidP="00AD7602">
      <w:pPr>
        <w:shd w:val="clear" w:color="auto" w:fill="FFFFFF"/>
        <w:spacing w:after="0" w:line="240" w:lineRule="auto"/>
        <w:ind w:left="720" w:hanging="720"/>
        <w:contextualSpacing/>
        <w:rPr>
          <w:rFonts w:ascii="Calibri" w:hAnsi="Calibri" w:cs="Calibri"/>
          <w:sz w:val="22"/>
        </w:rPr>
      </w:pPr>
      <w:r w:rsidRPr="00AD7602">
        <w:rPr>
          <w:rStyle w:val="publication-toggle-text"/>
          <w:rFonts w:ascii="Calibri" w:hAnsi="Calibri" w:cs="Calibri"/>
          <w:sz w:val="22"/>
        </w:rPr>
        <w:t>2017</w:t>
      </w:r>
      <w:r w:rsidRPr="00AD7602">
        <w:rPr>
          <w:rStyle w:val="publication-toggle-text"/>
          <w:rFonts w:ascii="Calibri" w:hAnsi="Calibri" w:cs="Calibri"/>
          <w:sz w:val="22"/>
        </w:rPr>
        <w:tab/>
      </w:r>
      <w:hyperlink r:id="rId24" w:history="1">
        <w:r w:rsidRPr="00AD7602">
          <w:rPr>
            <w:rStyle w:val="Hyperlink"/>
            <w:rFonts w:ascii="Calibri" w:hAnsi="Calibri" w:cs="Calibri"/>
            <w:color w:val="auto"/>
            <w:sz w:val="22"/>
            <w:u w:val="none"/>
          </w:rPr>
          <w:t>Karin Hofmeester and Elise van Nederveen Meerkerk, ‘Family, demography and labour relations: an introduction’, </w:t>
        </w:r>
        <w:r w:rsidRPr="00AD7602">
          <w:rPr>
            <w:rStyle w:val="Emphasis"/>
            <w:rFonts w:ascii="Calibri" w:hAnsi="Calibri" w:cs="Calibri"/>
            <w:sz w:val="22"/>
          </w:rPr>
          <w:t>History of the Family</w:t>
        </w:r>
        <w:r w:rsidRPr="00AD7602">
          <w:rPr>
            <w:rStyle w:val="Hyperlink"/>
            <w:rFonts w:ascii="Calibri" w:hAnsi="Calibri" w:cs="Calibri"/>
            <w:color w:val="auto"/>
            <w:sz w:val="22"/>
            <w:u w:val="none"/>
          </w:rPr>
          <w:t> 22:1 (2017) 3-13.</w:t>
        </w:r>
      </w:hyperlink>
    </w:p>
    <w:p w14:paraId="471C5F23" w14:textId="77777777" w:rsidR="00AD7602" w:rsidRPr="00AD7602" w:rsidRDefault="00AD7602" w:rsidP="00AD7602">
      <w:pPr>
        <w:tabs>
          <w:tab w:val="left" w:pos="709"/>
        </w:tabs>
        <w:spacing w:after="0" w:line="240" w:lineRule="auto"/>
        <w:ind w:left="709" w:hanging="709"/>
        <w:contextualSpacing/>
        <w:rPr>
          <w:rFonts w:ascii="Calibri" w:hAnsi="Calibri" w:cs="Calibri"/>
          <w:sz w:val="22"/>
        </w:rPr>
      </w:pPr>
      <w:r w:rsidRPr="00AD7602">
        <w:rPr>
          <w:rFonts w:ascii="Calibri" w:hAnsi="Calibri" w:cs="Calibri"/>
          <w:sz w:val="22"/>
          <w:lang w:val="nl-NL"/>
        </w:rPr>
        <w:lastRenderedPageBreak/>
        <w:t>2016</w:t>
      </w:r>
      <w:r w:rsidRPr="00AD7602">
        <w:rPr>
          <w:rFonts w:ascii="Calibri" w:hAnsi="Calibri" w:cs="Calibri"/>
          <w:sz w:val="22"/>
          <w:lang w:val="nl-NL"/>
        </w:rPr>
        <w:tab/>
      </w:r>
      <w:r w:rsidRPr="00AD7602">
        <w:rPr>
          <w:rFonts w:ascii="Calibri" w:hAnsi="Calibri" w:cs="Calibri"/>
          <w:bCs/>
          <w:sz w:val="22"/>
          <w:lang w:val="nl-NL"/>
        </w:rPr>
        <w:t xml:space="preserve">Elise van Nederveen Meerkerk, ‘Grammar of difference? </w:t>
      </w:r>
      <w:r w:rsidRPr="00AD7602">
        <w:rPr>
          <w:rFonts w:ascii="Calibri" w:hAnsi="Calibri" w:cs="Calibri"/>
          <w:bCs/>
          <w:sz w:val="22"/>
        </w:rPr>
        <w:t xml:space="preserve">Labour policies and social norms on work and gender in the Netherlands and the Netherlands Indies, ca. 1800-1940’, </w:t>
      </w:r>
      <w:r w:rsidRPr="00AD7602">
        <w:rPr>
          <w:rFonts w:ascii="Calibri" w:hAnsi="Calibri" w:cs="Calibri"/>
          <w:bCs/>
          <w:i/>
          <w:iCs/>
          <w:sz w:val="22"/>
        </w:rPr>
        <w:t>International Review of Social History</w:t>
      </w:r>
      <w:r w:rsidRPr="00AD7602">
        <w:rPr>
          <w:rFonts w:ascii="Calibri" w:hAnsi="Calibri" w:cs="Calibri"/>
          <w:bCs/>
          <w:iCs/>
          <w:sz w:val="22"/>
        </w:rPr>
        <w:t xml:space="preserve"> 61: S24 (2016) 137-164. </w:t>
      </w:r>
    </w:p>
    <w:p w14:paraId="267A9393" w14:textId="77777777" w:rsidR="00AD7602" w:rsidRPr="00AD7602" w:rsidRDefault="00AD7602" w:rsidP="00AD7602">
      <w:pPr>
        <w:tabs>
          <w:tab w:val="left" w:pos="709"/>
        </w:tabs>
        <w:spacing w:after="0" w:line="240" w:lineRule="auto"/>
        <w:ind w:left="709" w:hanging="709"/>
        <w:contextualSpacing/>
        <w:rPr>
          <w:rFonts w:ascii="Calibri" w:hAnsi="Calibri" w:cs="Calibri"/>
          <w:sz w:val="22"/>
          <w:lang w:val="nl-NL"/>
        </w:rPr>
      </w:pPr>
      <w:r w:rsidRPr="00AD7602">
        <w:rPr>
          <w:rFonts w:ascii="Calibri" w:hAnsi="Calibri" w:cs="Calibri"/>
          <w:sz w:val="22"/>
          <w:lang w:val="nl-NL"/>
        </w:rPr>
        <w:t>2015</w:t>
      </w:r>
      <w:r w:rsidRPr="00AD7602">
        <w:rPr>
          <w:rFonts w:ascii="Calibri" w:hAnsi="Calibri" w:cs="Calibri"/>
          <w:sz w:val="22"/>
          <w:lang w:val="nl-NL"/>
        </w:rPr>
        <w:tab/>
        <w:t xml:space="preserve">Elise van Nederveen Meerkerk, ‘Vergelijkingen en verbindingen. De arbeidsdeelname van vrouwen in Nederland en Nederlands-Indië, 1813-1940’, </w:t>
      </w:r>
      <w:r w:rsidRPr="00AD7602">
        <w:rPr>
          <w:rFonts w:ascii="Calibri" w:hAnsi="Calibri" w:cs="Calibri"/>
          <w:i/>
          <w:sz w:val="22"/>
          <w:lang w:val="nl-NL"/>
        </w:rPr>
        <w:t>Low Countries History Review</w:t>
      </w:r>
      <w:r w:rsidRPr="00AD7602">
        <w:rPr>
          <w:rFonts w:ascii="Calibri" w:hAnsi="Calibri" w:cs="Calibri"/>
          <w:sz w:val="22"/>
          <w:lang w:val="nl-NL"/>
        </w:rPr>
        <w:t xml:space="preserve"> 130:2 (2015) 13-43.</w:t>
      </w:r>
    </w:p>
    <w:p w14:paraId="477C4611" w14:textId="77777777" w:rsidR="00AD7602" w:rsidRPr="00AD7602" w:rsidRDefault="00AD7602" w:rsidP="00AD7602">
      <w:pPr>
        <w:spacing w:after="0" w:line="240" w:lineRule="auto"/>
        <w:ind w:left="709" w:hanging="709"/>
        <w:rPr>
          <w:rFonts w:ascii="Calibri" w:hAnsi="Calibri" w:cs="Calibri"/>
          <w:sz w:val="22"/>
        </w:rPr>
      </w:pPr>
      <w:r w:rsidRPr="00AD7602">
        <w:rPr>
          <w:rFonts w:ascii="Calibri" w:hAnsi="Calibri" w:cs="Calibri"/>
          <w:sz w:val="22"/>
        </w:rPr>
        <w:t>2015</w:t>
      </w:r>
      <w:r w:rsidRPr="00AD7602">
        <w:rPr>
          <w:rFonts w:ascii="Calibri" w:hAnsi="Calibri" w:cs="Calibri"/>
          <w:sz w:val="22"/>
        </w:rPr>
        <w:tab/>
        <w:t xml:space="preserve">Elise van Nederveen Meerkerk, “Domestic work in the colonial context: race, color, and power in the household. An introduction”, in: Elise van Nederveen Meerkerk, Dirk Hoerder and Silke Neunsinger, </w:t>
      </w:r>
      <w:r w:rsidRPr="00AD7602">
        <w:rPr>
          <w:rFonts w:ascii="Calibri" w:hAnsi="Calibri" w:cs="Calibri"/>
          <w:i/>
          <w:sz w:val="22"/>
        </w:rPr>
        <w:t>Towards a global history of domestic and care workers</w:t>
      </w:r>
      <w:r w:rsidRPr="00AD7602">
        <w:rPr>
          <w:rFonts w:ascii="Calibri" w:hAnsi="Calibri" w:cs="Calibri"/>
          <w:sz w:val="22"/>
        </w:rPr>
        <w:t xml:space="preserve"> (Leiden: Brill Academic Publishers,</w:t>
      </w:r>
      <w:r w:rsidRPr="00AD7602">
        <w:rPr>
          <w:rFonts w:ascii="Calibri" w:hAnsi="Calibri" w:cs="Calibri"/>
          <w:b/>
          <w:sz w:val="22"/>
        </w:rPr>
        <w:t xml:space="preserve"> </w:t>
      </w:r>
      <w:r w:rsidRPr="00AD7602">
        <w:rPr>
          <w:rFonts w:ascii="Calibri" w:hAnsi="Calibri" w:cs="Calibri"/>
          <w:sz w:val="22"/>
        </w:rPr>
        <w:t xml:space="preserve">2015) 243-253.  </w:t>
      </w:r>
    </w:p>
    <w:p w14:paraId="0598E7F3" w14:textId="77777777" w:rsidR="00AD7602" w:rsidRPr="00AD7602" w:rsidRDefault="00AD7602" w:rsidP="00AD7602">
      <w:pPr>
        <w:tabs>
          <w:tab w:val="left" w:pos="709"/>
        </w:tabs>
        <w:spacing w:after="0" w:line="240" w:lineRule="auto"/>
        <w:ind w:left="709" w:hanging="709"/>
        <w:contextualSpacing/>
        <w:rPr>
          <w:rFonts w:ascii="Calibri" w:hAnsi="Calibri" w:cs="Calibri"/>
          <w:sz w:val="22"/>
        </w:rPr>
      </w:pPr>
      <w:r w:rsidRPr="00AD7602">
        <w:rPr>
          <w:rFonts w:ascii="Calibri" w:hAnsi="Calibri" w:cs="Calibri"/>
          <w:sz w:val="22"/>
        </w:rPr>
        <w:t>2015</w:t>
      </w:r>
      <w:r w:rsidRPr="00AD7602">
        <w:rPr>
          <w:rFonts w:ascii="Calibri" w:hAnsi="Calibri" w:cs="Calibri"/>
          <w:sz w:val="22"/>
        </w:rPr>
        <w:tab/>
        <w:t xml:space="preserve">Elise van Nederveen Meerkerk, Silke Neunsinger and Dirk Hoerder, “Domestic Workers of the World: Histories of Domestic Work as Global Labor History”, in: idem, </w:t>
      </w:r>
      <w:r w:rsidRPr="00AD7602">
        <w:rPr>
          <w:rFonts w:ascii="Calibri" w:hAnsi="Calibri" w:cs="Calibri"/>
          <w:i/>
          <w:sz w:val="22"/>
        </w:rPr>
        <w:t>Towards a global history of domestic and care workers</w:t>
      </w:r>
      <w:r w:rsidRPr="00AD7602">
        <w:rPr>
          <w:rFonts w:ascii="Calibri" w:hAnsi="Calibri" w:cs="Calibri"/>
          <w:sz w:val="22"/>
        </w:rPr>
        <w:t xml:space="preserve"> (Leiden: Brill Academic Publishers, 2015) 1-24.</w:t>
      </w:r>
    </w:p>
    <w:p w14:paraId="56070CB9" w14:textId="77777777" w:rsidR="00AD7602" w:rsidRPr="00AD7602" w:rsidRDefault="00AD7602" w:rsidP="00AD7602">
      <w:pPr>
        <w:tabs>
          <w:tab w:val="left" w:pos="709"/>
        </w:tabs>
        <w:spacing w:after="0" w:line="240" w:lineRule="auto"/>
        <w:ind w:left="709" w:hanging="709"/>
        <w:contextualSpacing/>
        <w:rPr>
          <w:rFonts w:ascii="Calibri" w:hAnsi="Calibri" w:cs="Calibri"/>
          <w:sz w:val="22"/>
        </w:rPr>
      </w:pPr>
      <w:r w:rsidRPr="00AD7602">
        <w:rPr>
          <w:rFonts w:ascii="Calibri" w:hAnsi="Calibri" w:cs="Calibri"/>
          <w:sz w:val="22"/>
        </w:rPr>
        <w:t>2014</w:t>
      </w:r>
      <w:r w:rsidRPr="00AD7602">
        <w:rPr>
          <w:rFonts w:ascii="Calibri" w:hAnsi="Calibri" w:cs="Calibri"/>
          <w:sz w:val="22"/>
        </w:rPr>
        <w:tab/>
        <w:t xml:space="preserve">Elise van Nederveen Meerkerk and Richard Paping, ‘Beyond the census. Reconstructing Dutch women's labour market participation in agriculture in the Netherlands, ca. 1830–1910’, </w:t>
      </w:r>
      <w:r w:rsidRPr="00AD7602">
        <w:rPr>
          <w:rFonts w:ascii="Calibri" w:hAnsi="Calibri" w:cs="Calibri"/>
          <w:i/>
          <w:sz w:val="22"/>
        </w:rPr>
        <w:t>The History of the Family</w:t>
      </w:r>
      <w:r w:rsidRPr="00AD7602">
        <w:rPr>
          <w:rFonts w:ascii="Calibri" w:hAnsi="Calibri" w:cs="Calibri"/>
          <w:sz w:val="22"/>
        </w:rPr>
        <w:t xml:space="preserve"> 19:4 (2014) 447–468.</w:t>
      </w:r>
    </w:p>
    <w:p w14:paraId="677FFEEE" w14:textId="77777777" w:rsidR="00AD7602" w:rsidRPr="00AD7602" w:rsidRDefault="00AD7602" w:rsidP="00AD7602">
      <w:pPr>
        <w:tabs>
          <w:tab w:val="left" w:pos="709"/>
        </w:tabs>
        <w:spacing w:after="0" w:line="240" w:lineRule="auto"/>
        <w:ind w:left="709" w:hanging="709"/>
        <w:contextualSpacing/>
        <w:rPr>
          <w:rFonts w:ascii="Calibri" w:hAnsi="Calibri" w:cs="Calibri"/>
          <w:b/>
          <w:sz w:val="22"/>
        </w:rPr>
      </w:pPr>
      <w:r w:rsidRPr="00AD7602">
        <w:rPr>
          <w:rFonts w:ascii="Calibri" w:hAnsi="Calibri" w:cs="Calibri"/>
          <w:sz w:val="22"/>
          <w:lang w:val="nl-NL"/>
        </w:rPr>
        <w:t>2014</w:t>
      </w:r>
      <w:r w:rsidRPr="00AD7602">
        <w:rPr>
          <w:rFonts w:ascii="Calibri" w:hAnsi="Calibri" w:cs="Calibri"/>
          <w:sz w:val="22"/>
          <w:lang w:val="nl-NL"/>
        </w:rPr>
        <w:tab/>
        <w:t xml:space="preserve">Elise van Nederveen Meerkerk, ‘Gender and Economic History. </w:t>
      </w:r>
      <w:r w:rsidRPr="00AD7602">
        <w:rPr>
          <w:rFonts w:ascii="Calibri" w:hAnsi="Calibri" w:cs="Calibri"/>
          <w:sz w:val="22"/>
        </w:rPr>
        <w:t xml:space="preserve">The Story of a Complicated Marriage’, </w:t>
      </w:r>
      <w:r w:rsidRPr="00AD7602">
        <w:rPr>
          <w:rFonts w:ascii="Calibri" w:hAnsi="Calibri" w:cs="Calibri"/>
          <w:i/>
          <w:sz w:val="22"/>
        </w:rPr>
        <w:t>Low Countries Journal of Social and Economic History</w:t>
      </w:r>
      <w:r w:rsidRPr="00AD7602">
        <w:rPr>
          <w:rFonts w:ascii="Calibri" w:hAnsi="Calibri" w:cs="Calibri"/>
          <w:sz w:val="22"/>
        </w:rPr>
        <w:t xml:space="preserve"> 11:2 (2014) 371-393. </w:t>
      </w:r>
    </w:p>
    <w:p w14:paraId="3463D59D" w14:textId="77777777" w:rsidR="00AD7602" w:rsidRPr="00AD7602" w:rsidRDefault="00AD7602" w:rsidP="00AD7602">
      <w:pPr>
        <w:tabs>
          <w:tab w:val="left" w:pos="709"/>
        </w:tabs>
        <w:spacing w:after="0" w:line="240" w:lineRule="auto"/>
        <w:ind w:left="709" w:hanging="709"/>
        <w:contextualSpacing/>
        <w:rPr>
          <w:rFonts w:ascii="Calibri" w:hAnsi="Calibri" w:cs="Calibri"/>
          <w:b/>
          <w:sz w:val="22"/>
        </w:rPr>
      </w:pPr>
      <w:r w:rsidRPr="00AD7602">
        <w:rPr>
          <w:rFonts w:ascii="Calibri" w:hAnsi="Calibri" w:cs="Calibri"/>
          <w:sz w:val="22"/>
        </w:rPr>
        <w:t>2014</w:t>
      </w:r>
      <w:r w:rsidRPr="00AD7602">
        <w:rPr>
          <w:rFonts w:ascii="Calibri" w:hAnsi="Calibri" w:cs="Calibri"/>
          <w:sz w:val="22"/>
        </w:rPr>
        <w:tab/>
        <w:t xml:space="preserve">Marco H.D. van Leeuwen, Elise van Nederveen Meerkerk and Lex Heerma van Voss, ‘Provisions for the elderly in northwestern Europe: an international comparison of almshouses, sixteenth–twentieth centuries’, </w:t>
      </w:r>
      <w:r w:rsidRPr="00AD7602">
        <w:rPr>
          <w:rFonts w:ascii="Calibri" w:hAnsi="Calibri" w:cs="Calibri"/>
          <w:i/>
          <w:sz w:val="22"/>
        </w:rPr>
        <w:t>Scandinavian Economic History Review</w:t>
      </w:r>
      <w:r w:rsidRPr="00AD7602">
        <w:rPr>
          <w:rFonts w:ascii="Calibri" w:hAnsi="Calibri" w:cs="Calibri"/>
          <w:sz w:val="22"/>
        </w:rPr>
        <w:t xml:space="preserve">  62:1 (2014) 1-16. </w:t>
      </w:r>
    </w:p>
    <w:p w14:paraId="7506CA1D" w14:textId="77777777" w:rsidR="00AD7602" w:rsidRPr="00AD7602" w:rsidRDefault="00AD7602" w:rsidP="00AD7602">
      <w:pPr>
        <w:tabs>
          <w:tab w:val="left" w:pos="709"/>
        </w:tabs>
        <w:spacing w:after="0" w:line="240" w:lineRule="auto"/>
        <w:ind w:left="709" w:hanging="709"/>
        <w:contextualSpacing/>
        <w:rPr>
          <w:rFonts w:ascii="Calibri" w:hAnsi="Calibri" w:cs="Calibri"/>
          <w:b/>
          <w:sz w:val="22"/>
        </w:rPr>
      </w:pPr>
      <w:r w:rsidRPr="00AD7602">
        <w:rPr>
          <w:rFonts w:ascii="Calibri" w:hAnsi="Calibri" w:cs="Calibri"/>
          <w:sz w:val="22"/>
        </w:rPr>
        <w:t>2014</w:t>
      </w:r>
      <w:r w:rsidRPr="00AD7602">
        <w:rPr>
          <w:rFonts w:ascii="Calibri" w:hAnsi="Calibri" w:cs="Calibri"/>
          <w:sz w:val="22"/>
        </w:rPr>
        <w:tab/>
        <w:t xml:space="preserve">Elise van Nederveen Meerkerk and Daniëlle Teeuwen, ‘The Stability of Voluntarism. Financing Social Care in Early Modern Dutch Towns Compared with the English Poor Law, c. 1600-1800’, </w:t>
      </w:r>
      <w:r w:rsidRPr="00AD7602">
        <w:rPr>
          <w:rFonts w:ascii="Calibri" w:hAnsi="Calibri" w:cs="Calibri"/>
          <w:i/>
          <w:sz w:val="22"/>
        </w:rPr>
        <w:t>European Review of Economic History</w:t>
      </w:r>
      <w:r w:rsidRPr="00AD7602">
        <w:rPr>
          <w:rFonts w:ascii="Calibri" w:hAnsi="Calibri" w:cs="Calibri"/>
          <w:sz w:val="22"/>
        </w:rPr>
        <w:t xml:space="preserve"> 18:1 (2014) 82-105.</w:t>
      </w:r>
    </w:p>
    <w:p w14:paraId="2084B1D3" w14:textId="77777777" w:rsidR="00AD7602" w:rsidRPr="00AD7602" w:rsidRDefault="00AD7602" w:rsidP="00AD7602">
      <w:pPr>
        <w:spacing w:after="0" w:line="240" w:lineRule="auto"/>
        <w:ind w:left="709" w:hanging="709"/>
        <w:rPr>
          <w:rFonts w:ascii="Calibri" w:hAnsi="Calibri" w:cs="Calibri"/>
          <w:sz w:val="22"/>
        </w:rPr>
      </w:pPr>
      <w:r w:rsidRPr="00AD7602">
        <w:rPr>
          <w:rFonts w:ascii="Calibri" w:hAnsi="Calibri" w:cs="Calibri"/>
          <w:sz w:val="22"/>
        </w:rPr>
        <w:t>2014</w:t>
      </w:r>
      <w:r w:rsidRPr="00AD7602">
        <w:rPr>
          <w:rFonts w:ascii="Calibri" w:hAnsi="Calibri" w:cs="Calibri"/>
          <w:sz w:val="22"/>
        </w:rPr>
        <w:tab/>
        <w:t xml:space="preserve">Elise van Nederveen Meerkerk, “Long live the library! The Book Collections of the IISH, in Particular the KNAW Library”, in: Aad Blok, Jan Lucassen and Huub Sanders, “A Usable Collection: Essays in honour of Jaap Kloosterman on Collecting Social History (Amsterdam: Amsterdam University Press, 2014) 264-273. </w:t>
      </w:r>
    </w:p>
    <w:p w14:paraId="1DA6A5B9" w14:textId="77777777" w:rsidR="00AD7602" w:rsidRPr="00AD7602" w:rsidRDefault="00AD7602" w:rsidP="00AD7602">
      <w:pPr>
        <w:spacing w:after="0" w:line="240" w:lineRule="auto"/>
        <w:ind w:left="709" w:hanging="709"/>
        <w:rPr>
          <w:rFonts w:ascii="Calibri" w:hAnsi="Calibri" w:cs="Calibri"/>
          <w:sz w:val="22"/>
          <w:lang w:val="fr-FR"/>
        </w:rPr>
      </w:pPr>
      <w:r w:rsidRPr="00AD7602">
        <w:rPr>
          <w:rFonts w:ascii="Calibri" w:hAnsi="Calibri" w:cs="Calibri"/>
          <w:sz w:val="22"/>
          <w:lang w:val="fr-FR"/>
        </w:rPr>
        <w:t>2014</w:t>
      </w:r>
      <w:r w:rsidRPr="00AD7602">
        <w:rPr>
          <w:rFonts w:ascii="Calibri" w:hAnsi="Calibri" w:cs="Calibri"/>
          <w:sz w:val="22"/>
          <w:lang w:val="fr-FR"/>
        </w:rPr>
        <w:tab/>
        <w:t>Elise van Nederveen Meerkerk and Ariadne Schmidt, ‘Le travail des femmes et des enfents dans une société industrieuse: les Provinces-Unies (XVII</w:t>
      </w:r>
      <w:r w:rsidRPr="00AD7602">
        <w:rPr>
          <w:rFonts w:ascii="Calibri" w:hAnsi="Calibri" w:cs="Calibri"/>
          <w:sz w:val="22"/>
          <w:vertAlign w:val="superscript"/>
          <w:lang w:val="fr-FR"/>
        </w:rPr>
        <w:t>e</w:t>
      </w:r>
      <w:r w:rsidRPr="00AD7602">
        <w:rPr>
          <w:rFonts w:ascii="Calibri" w:hAnsi="Calibri" w:cs="Calibri"/>
          <w:sz w:val="22"/>
          <w:lang w:val="fr-FR"/>
        </w:rPr>
        <w:t>-XIX</w:t>
      </w:r>
      <w:r w:rsidRPr="00AD7602">
        <w:rPr>
          <w:rFonts w:ascii="Calibri" w:hAnsi="Calibri" w:cs="Calibri"/>
          <w:sz w:val="22"/>
          <w:vertAlign w:val="superscript"/>
          <w:lang w:val="fr-FR"/>
        </w:rPr>
        <w:t>e</w:t>
      </w:r>
      <w:r w:rsidRPr="00AD7602">
        <w:rPr>
          <w:rFonts w:ascii="Calibri" w:hAnsi="Calibri" w:cs="Calibri"/>
          <w:sz w:val="22"/>
          <w:lang w:val="fr-FR"/>
        </w:rPr>
        <w:t xml:space="preserve"> siècle)’, in: Corinne Maitte and Didier Terrier, </w:t>
      </w:r>
      <w:r w:rsidRPr="00AD7602">
        <w:rPr>
          <w:rFonts w:ascii="Calibri" w:hAnsi="Calibri" w:cs="Calibri"/>
          <w:i/>
          <w:sz w:val="22"/>
          <w:lang w:val="fr-FR"/>
        </w:rPr>
        <w:t>Les temps du travail. Normes, pratiques, évolutions (XIV</w:t>
      </w:r>
      <w:r w:rsidRPr="00AD7602">
        <w:rPr>
          <w:rFonts w:ascii="Calibri" w:hAnsi="Calibri" w:cs="Calibri"/>
          <w:i/>
          <w:sz w:val="22"/>
          <w:vertAlign w:val="superscript"/>
          <w:lang w:val="fr-FR"/>
        </w:rPr>
        <w:t>e</w:t>
      </w:r>
      <w:r w:rsidRPr="00AD7602">
        <w:rPr>
          <w:rFonts w:ascii="Calibri" w:hAnsi="Calibri" w:cs="Calibri"/>
          <w:i/>
          <w:sz w:val="22"/>
          <w:lang w:val="fr-FR"/>
        </w:rPr>
        <w:t>-XIX</w:t>
      </w:r>
      <w:r w:rsidRPr="00AD7602">
        <w:rPr>
          <w:rFonts w:ascii="Calibri" w:hAnsi="Calibri" w:cs="Calibri"/>
          <w:i/>
          <w:sz w:val="22"/>
          <w:vertAlign w:val="superscript"/>
          <w:lang w:val="fr-FR"/>
        </w:rPr>
        <w:t>e</w:t>
      </w:r>
      <w:r w:rsidRPr="00AD7602">
        <w:rPr>
          <w:rFonts w:ascii="Calibri" w:hAnsi="Calibri" w:cs="Calibri"/>
          <w:i/>
          <w:sz w:val="22"/>
          <w:lang w:val="fr-FR"/>
        </w:rPr>
        <w:t xml:space="preserve"> siècle)</w:t>
      </w:r>
      <w:r w:rsidRPr="00AD7602">
        <w:rPr>
          <w:rFonts w:ascii="Calibri" w:hAnsi="Calibri" w:cs="Calibri"/>
          <w:sz w:val="22"/>
          <w:vertAlign w:val="superscript"/>
          <w:lang w:val="fr-FR"/>
        </w:rPr>
        <w:t xml:space="preserve"> </w:t>
      </w:r>
      <w:r w:rsidRPr="00AD7602">
        <w:rPr>
          <w:rFonts w:ascii="Calibri" w:hAnsi="Calibri" w:cs="Calibri"/>
          <w:sz w:val="22"/>
          <w:lang w:val="fr-FR"/>
        </w:rPr>
        <w:t>(Rennes: Presses Universitaires de Rennes, 2014) 433-453.</w:t>
      </w:r>
    </w:p>
    <w:p w14:paraId="1D307B48" w14:textId="77777777" w:rsidR="00AD7602" w:rsidRPr="00AD7602" w:rsidRDefault="00AD7602" w:rsidP="00AD760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</w:rPr>
      </w:pPr>
      <w:r w:rsidRPr="00AD7602">
        <w:rPr>
          <w:rFonts w:ascii="Calibri" w:eastAsia="Times New Roman" w:hAnsi="Calibri" w:cs="Calibri"/>
          <w:sz w:val="22"/>
        </w:rPr>
        <w:t>2013</w:t>
      </w:r>
      <w:r w:rsidRPr="00AD7602">
        <w:rPr>
          <w:rFonts w:ascii="Calibri" w:eastAsia="Times New Roman" w:hAnsi="Calibri" w:cs="Calibri"/>
          <w:sz w:val="22"/>
        </w:rPr>
        <w:tab/>
        <w:t xml:space="preserve">Elise van Nederveen Meerkerk, ‘Industriousness in an imperial economy. Delineating new research on colonial connections and household labour relations in the Netherlands and the Netherlands Indies’, </w:t>
      </w:r>
      <w:r w:rsidRPr="00AD7602">
        <w:rPr>
          <w:rFonts w:ascii="Calibri" w:eastAsia="Times New Roman" w:hAnsi="Calibri" w:cs="Calibri"/>
          <w:i/>
          <w:sz w:val="22"/>
        </w:rPr>
        <w:t>Workers of the World. International Journal on Strikes and Social Conflicts. Special Issue on Global Labour History</w:t>
      </w:r>
      <w:r w:rsidRPr="00AD7602">
        <w:rPr>
          <w:rFonts w:ascii="Calibri" w:eastAsia="Times New Roman" w:hAnsi="Calibri" w:cs="Calibri"/>
          <w:sz w:val="22"/>
        </w:rPr>
        <w:t xml:space="preserve"> I:3 (May 2013) pp. 102-117. </w:t>
      </w:r>
      <w:hyperlink r:id="rId25" w:history="1">
        <w:r w:rsidRPr="00AD7602">
          <w:rPr>
            <w:rStyle w:val="Hyperlink"/>
            <w:rFonts w:ascii="Calibri" w:eastAsia="Times New Roman" w:hAnsi="Calibri" w:cs="Calibri"/>
            <w:color w:val="auto"/>
            <w:sz w:val="22"/>
            <w:u w:val="none"/>
          </w:rPr>
          <w:t>http://www.workersoftheworldjournal.net/images/WW_3.pdf</w:t>
        </w:r>
      </w:hyperlink>
      <w:r w:rsidRPr="00AD7602">
        <w:rPr>
          <w:rFonts w:ascii="Calibri" w:eastAsia="Times New Roman" w:hAnsi="Calibri" w:cs="Calibri"/>
          <w:sz w:val="22"/>
        </w:rPr>
        <w:t xml:space="preserve"> </w:t>
      </w:r>
    </w:p>
    <w:p w14:paraId="67F64129" w14:textId="77777777" w:rsidR="00AD7602" w:rsidRPr="00AD7602" w:rsidRDefault="00AD7602" w:rsidP="00AD760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  <w:lang w:val="it-IT"/>
        </w:rPr>
      </w:pPr>
      <w:r w:rsidRPr="00AD7602">
        <w:rPr>
          <w:rFonts w:ascii="Calibri" w:eastAsia="Times New Roman" w:hAnsi="Calibri" w:cs="Calibri"/>
          <w:sz w:val="22"/>
        </w:rPr>
        <w:t>2013</w:t>
      </w:r>
      <w:r w:rsidRPr="00AD7602">
        <w:rPr>
          <w:rFonts w:ascii="Calibri" w:eastAsia="Times New Roman" w:hAnsi="Calibri" w:cs="Calibri"/>
          <w:sz w:val="22"/>
        </w:rPr>
        <w:tab/>
        <w:t xml:space="preserve">Elise van Nederveen Meerkerk, Daniëlle Teeuwen, ‘Keeping Up the Good Works: Voluntary Giving and the Financial Maintenance of Charitable Institutions in Dutch Towns, c. 1600-1800’, in: Francesco Ammannati (ed.) </w:t>
      </w:r>
      <w:r w:rsidRPr="00AD7602">
        <w:rPr>
          <w:rFonts w:ascii="Calibri" w:eastAsia="Times New Roman" w:hAnsi="Calibri" w:cs="Calibri"/>
          <w:sz w:val="22"/>
          <w:lang w:val="it-IT"/>
        </w:rPr>
        <w:t>Assistenza e solidarietà in Europa Secc. XIII-XVIII = Social assistance and solidarity in Europe from the 13th to the 18th Centuries : atti della “Quarantaquattresima Settimana di Studi”, 22-26 aprile 2012 (Firenze: Firenze University Press, 2013) 179-207.</w:t>
      </w:r>
    </w:p>
    <w:p w14:paraId="6D2EB116" w14:textId="77777777" w:rsidR="00AD7602" w:rsidRPr="00AD7602" w:rsidRDefault="00AD7602" w:rsidP="00AD760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</w:rPr>
      </w:pPr>
      <w:r w:rsidRPr="00AD7602">
        <w:rPr>
          <w:rFonts w:ascii="Calibri" w:eastAsia="Times New Roman" w:hAnsi="Calibri" w:cs="Calibri"/>
          <w:sz w:val="22"/>
        </w:rPr>
        <w:t>2012</w:t>
      </w:r>
      <w:r w:rsidRPr="00AD7602">
        <w:rPr>
          <w:rFonts w:ascii="Calibri" w:eastAsia="Times New Roman" w:hAnsi="Calibri" w:cs="Calibri"/>
          <w:sz w:val="22"/>
        </w:rPr>
        <w:tab/>
        <w:t>Elise van Nederveen Meerkerk en Ariadne Schmidt, ‘</w:t>
      </w:r>
      <w:r w:rsidRPr="00AD7602">
        <w:rPr>
          <w:rFonts w:ascii="Calibri" w:eastAsia="SimSun" w:hAnsi="Calibri" w:cs="Calibri"/>
          <w:bCs/>
          <w:sz w:val="22"/>
          <w:lang w:eastAsia="zh-CN"/>
        </w:rPr>
        <w:t xml:space="preserve">Reconsidering the ‘First Male Breadwinner Economy’. Long-term Trends in Female Labor Force Participation in the Netherlands, c. 1600-1900’, </w:t>
      </w:r>
      <w:r w:rsidRPr="00AD7602">
        <w:rPr>
          <w:rFonts w:ascii="Calibri" w:eastAsia="SimSun" w:hAnsi="Calibri" w:cs="Calibri"/>
          <w:bCs/>
          <w:i/>
          <w:sz w:val="22"/>
          <w:lang w:eastAsia="zh-CN"/>
        </w:rPr>
        <w:t>Feminist Economics</w:t>
      </w:r>
      <w:r w:rsidRPr="00AD7602">
        <w:rPr>
          <w:rFonts w:ascii="Calibri" w:eastAsia="SimSun" w:hAnsi="Calibri" w:cs="Calibri"/>
          <w:b/>
          <w:bCs/>
          <w:i/>
          <w:sz w:val="22"/>
          <w:lang w:eastAsia="zh-CN"/>
        </w:rPr>
        <w:t xml:space="preserve"> </w:t>
      </w:r>
      <w:r w:rsidRPr="00AD7602">
        <w:rPr>
          <w:rFonts w:ascii="Calibri" w:eastAsia="SimSun" w:hAnsi="Calibri" w:cs="Calibri"/>
          <w:bCs/>
          <w:sz w:val="22"/>
          <w:lang w:eastAsia="zh-CN"/>
        </w:rPr>
        <w:t>18:4 (2012) 69-96</w:t>
      </w:r>
    </w:p>
    <w:p w14:paraId="334C881D" w14:textId="77777777" w:rsidR="00AD7602" w:rsidRPr="00AD7602" w:rsidRDefault="00AD7602" w:rsidP="00AD760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rPr>
          <w:rFonts w:ascii="Calibri" w:eastAsia="Times New Roman" w:hAnsi="Calibri" w:cs="Calibri"/>
          <w:b/>
          <w:bCs/>
          <w:iCs/>
          <w:sz w:val="22"/>
        </w:rPr>
      </w:pPr>
      <w:r w:rsidRPr="00AD7602">
        <w:rPr>
          <w:rFonts w:ascii="Calibri" w:eastAsia="Times New Roman" w:hAnsi="Calibri" w:cs="Calibri"/>
          <w:sz w:val="22"/>
        </w:rPr>
        <w:t>2012</w:t>
      </w:r>
      <w:r w:rsidRPr="00AD7602">
        <w:rPr>
          <w:rFonts w:ascii="Calibri" w:eastAsia="Times New Roman" w:hAnsi="Calibri" w:cs="Calibri"/>
          <w:sz w:val="22"/>
        </w:rPr>
        <w:tab/>
        <w:t>[with Ulbe Bosma and Aditya Sarkar], ‘Mediating Labour:</w:t>
      </w:r>
      <w:r w:rsidRPr="00AD7602">
        <w:rPr>
          <w:rFonts w:ascii="Calibri" w:eastAsia="Times New Roman" w:hAnsi="Calibri" w:cs="Calibri"/>
          <w:bCs/>
          <w:iCs/>
          <w:sz w:val="22"/>
        </w:rPr>
        <w:t xml:space="preserve"> An Introduction’,</w:t>
      </w:r>
      <w:r w:rsidRPr="00AD7602">
        <w:rPr>
          <w:rFonts w:ascii="Calibri" w:eastAsia="Times New Roman" w:hAnsi="Calibri" w:cs="Calibri"/>
          <w:bCs/>
          <w:i/>
          <w:iCs/>
          <w:sz w:val="22"/>
        </w:rPr>
        <w:t xml:space="preserve"> International Review of Social History </w:t>
      </w:r>
      <w:r w:rsidRPr="00AD7602">
        <w:rPr>
          <w:rFonts w:ascii="Calibri" w:eastAsia="Times New Roman" w:hAnsi="Calibri" w:cs="Calibri"/>
          <w:bCs/>
          <w:iCs/>
          <w:sz w:val="22"/>
        </w:rPr>
        <w:t>57 (2012) 1-15.</w:t>
      </w:r>
      <w:r w:rsidRPr="00AD7602">
        <w:rPr>
          <w:rFonts w:ascii="Calibri" w:eastAsia="Times New Roman" w:hAnsi="Calibri" w:cs="Calibri"/>
          <w:b/>
          <w:bCs/>
          <w:iCs/>
          <w:sz w:val="22"/>
        </w:rPr>
        <w:t xml:space="preserve"> </w:t>
      </w:r>
    </w:p>
    <w:p w14:paraId="1A0E8266" w14:textId="77777777" w:rsidR="00AD7602" w:rsidRPr="00AD7602" w:rsidRDefault="00AD7602" w:rsidP="00AD760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rPr>
          <w:rFonts w:ascii="Calibri" w:eastAsia="Times New Roman" w:hAnsi="Calibri" w:cs="Calibri"/>
          <w:b/>
          <w:bCs/>
          <w:iCs/>
          <w:sz w:val="22"/>
        </w:rPr>
      </w:pPr>
      <w:r w:rsidRPr="00AD7602">
        <w:rPr>
          <w:rFonts w:ascii="Calibri" w:eastAsia="Times New Roman" w:hAnsi="Calibri" w:cs="Calibri"/>
          <w:sz w:val="22"/>
        </w:rPr>
        <w:t>2012</w:t>
      </w:r>
      <w:r w:rsidRPr="00AD7602">
        <w:rPr>
          <w:rFonts w:ascii="Calibri" w:eastAsia="Times New Roman" w:hAnsi="Calibri" w:cs="Calibri"/>
          <w:sz w:val="22"/>
        </w:rPr>
        <w:tab/>
        <w:t xml:space="preserve">Elise van Nederveen Meerkerk, ‘The will to give. Charitable bequests and community building in the Dutch Republic, c. 1600-1800,’ </w:t>
      </w:r>
      <w:r w:rsidRPr="00AD7602">
        <w:rPr>
          <w:rFonts w:ascii="Calibri" w:eastAsia="Times New Roman" w:hAnsi="Calibri" w:cs="Calibri"/>
          <w:i/>
          <w:iCs/>
          <w:sz w:val="22"/>
        </w:rPr>
        <w:t xml:space="preserve">Continuity and Change </w:t>
      </w:r>
      <w:r w:rsidRPr="00AD7602">
        <w:rPr>
          <w:rFonts w:ascii="Calibri" w:eastAsia="Times New Roman" w:hAnsi="Calibri" w:cs="Calibri"/>
          <w:sz w:val="22"/>
        </w:rPr>
        <w:t>27:2 (2012) 241-270.</w:t>
      </w:r>
    </w:p>
    <w:p w14:paraId="39AD4FEF" w14:textId="77777777" w:rsidR="00AD7602" w:rsidRPr="00AD7602" w:rsidRDefault="00AD7602" w:rsidP="00AD760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</w:rPr>
      </w:pPr>
      <w:r w:rsidRPr="00AD7602">
        <w:rPr>
          <w:rFonts w:ascii="Calibri" w:eastAsia="Times New Roman" w:hAnsi="Calibri" w:cs="Calibri"/>
          <w:sz w:val="22"/>
          <w:lang w:val="nl-NL"/>
        </w:rPr>
        <w:t>2012</w:t>
      </w:r>
      <w:r w:rsidRPr="00AD7602">
        <w:rPr>
          <w:rFonts w:ascii="Calibri" w:eastAsia="Times New Roman" w:hAnsi="Calibri" w:cs="Calibri"/>
          <w:sz w:val="22"/>
          <w:lang w:val="nl-NL"/>
        </w:rPr>
        <w:tab/>
        <w:t xml:space="preserve">Manon van der Heijden, Elise van Nederveen Meerkerk and Ariadne Schmidt, ‘Repliek 'Terugkeer van het patriarchaat? </w:t>
      </w:r>
      <w:r w:rsidRPr="00AD7602">
        <w:rPr>
          <w:rFonts w:ascii="Calibri" w:eastAsia="Times New Roman" w:hAnsi="Calibri" w:cs="Calibri"/>
          <w:sz w:val="22"/>
        </w:rPr>
        <w:t xml:space="preserve">Vrije vrouwen in de Republiek’, </w:t>
      </w:r>
      <w:r w:rsidRPr="00AD7602">
        <w:rPr>
          <w:rFonts w:ascii="Calibri" w:eastAsia="Times New Roman" w:hAnsi="Calibri" w:cs="Calibri"/>
          <w:i/>
          <w:sz w:val="22"/>
        </w:rPr>
        <w:t xml:space="preserve">Low Countries Journal of Social and Economic History </w:t>
      </w:r>
      <w:r w:rsidRPr="00AD7602">
        <w:rPr>
          <w:rFonts w:ascii="Calibri" w:eastAsia="Times New Roman" w:hAnsi="Calibri" w:cs="Calibri"/>
          <w:sz w:val="22"/>
        </w:rPr>
        <w:t xml:space="preserve">9:2 (2012) 69-72. </w:t>
      </w:r>
    </w:p>
    <w:p w14:paraId="48E0453D" w14:textId="77777777" w:rsidR="00AD7602" w:rsidRPr="00AD7602" w:rsidRDefault="00AD7602" w:rsidP="00AD7602">
      <w:pPr>
        <w:keepNext/>
        <w:overflowPunct w:val="0"/>
        <w:autoSpaceDE w:val="0"/>
        <w:autoSpaceDN w:val="0"/>
        <w:adjustRightInd w:val="0"/>
        <w:spacing w:after="0" w:line="240" w:lineRule="auto"/>
        <w:ind w:left="709" w:right="23" w:hanging="709"/>
        <w:contextualSpacing/>
        <w:outlineLvl w:val="0"/>
        <w:rPr>
          <w:rFonts w:ascii="Calibri" w:eastAsia="SimSun" w:hAnsi="Calibri" w:cs="Calibri"/>
          <w:bCs/>
          <w:kern w:val="32"/>
          <w:sz w:val="22"/>
          <w:lang w:val="nl-NL" w:eastAsia="zh-CN"/>
        </w:rPr>
      </w:pPr>
      <w:r w:rsidRPr="00AD7602">
        <w:rPr>
          <w:rFonts w:ascii="Calibri" w:eastAsia="SimSun" w:hAnsi="Calibri" w:cs="Calibri"/>
          <w:kern w:val="32"/>
          <w:sz w:val="22"/>
          <w:lang w:val="nl-NL" w:eastAsia="zh-CN"/>
        </w:rPr>
        <w:lastRenderedPageBreak/>
        <w:t>2012</w:t>
      </w:r>
      <w:r w:rsidRPr="00AD7602">
        <w:rPr>
          <w:rFonts w:ascii="Calibri" w:eastAsia="SimSun" w:hAnsi="Calibri" w:cs="Calibri"/>
          <w:kern w:val="32"/>
          <w:sz w:val="22"/>
          <w:lang w:val="nl-NL" w:eastAsia="zh-CN"/>
        </w:rPr>
        <w:tab/>
        <w:t>Elise van Nederveen Meerkerk, ‘</w:t>
      </w:r>
      <w:r w:rsidRPr="00AD7602">
        <w:rPr>
          <w:rFonts w:ascii="Calibri" w:eastAsia="SimSun" w:hAnsi="Calibri" w:cs="Calibri"/>
          <w:bCs/>
          <w:kern w:val="32"/>
          <w:sz w:val="22"/>
          <w:lang w:val="nl-NL" w:eastAsia="zh-CN"/>
        </w:rPr>
        <w:t xml:space="preserve">Vrouwenarbeid en de organisatie van de textielproductie in de Republiek der Verenigde Nederlanden (ca. 1580-1795)’, </w:t>
      </w:r>
      <w:r w:rsidRPr="00AD7602">
        <w:rPr>
          <w:rFonts w:ascii="Calibri" w:eastAsia="SimSun" w:hAnsi="Calibri" w:cs="Calibri"/>
          <w:bCs/>
          <w:i/>
          <w:kern w:val="32"/>
          <w:sz w:val="22"/>
          <w:lang w:val="nl-NL" w:eastAsia="zh-CN"/>
        </w:rPr>
        <w:t>Textielhistorische Bijdragen</w:t>
      </w:r>
      <w:r w:rsidRPr="00AD7602">
        <w:rPr>
          <w:rFonts w:ascii="Calibri" w:eastAsia="SimSun" w:hAnsi="Calibri" w:cs="Calibri"/>
          <w:bCs/>
          <w:kern w:val="32"/>
          <w:sz w:val="22"/>
          <w:lang w:val="nl-NL" w:eastAsia="zh-CN"/>
        </w:rPr>
        <w:t xml:space="preserve"> 52 (2012) 90-115. </w:t>
      </w:r>
    </w:p>
    <w:p w14:paraId="5ECCFE97" w14:textId="77777777" w:rsidR="00AD7602" w:rsidRPr="00AD7602" w:rsidRDefault="00AD7602" w:rsidP="00AD7602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Calibri" w:eastAsia="Times New Roman" w:hAnsi="Calibri" w:cs="Calibri"/>
          <w:sz w:val="22"/>
        </w:rPr>
      </w:pPr>
      <w:r w:rsidRPr="00AD7602">
        <w:rPr>
          <w:rFonts w:ascii="Calibri" w:eastAsia="Times New Roman" w:hAnsi="Calibri" w:cs="Calibri"/>
          <w:sz w:val="22"/>
        </w:rPr>
        <w:t>2012</w:t>
      </w:r>
      <w:r w:rsidRPr="00AD7602">
        <w:rPr>
          <w:rFonts w:ascii="Calibri" w:eastAsia="Times New Roman" w:hAnsi="Calibri" w:cs="Calibri"/>
          <w:sz w:val="22"/>
        </w:rPr>
        <w:tab/>
        <w:t xml:space="preserve">Elise van Nederveen Meerkerk, ‘Employment, education and social assistance. The economic attraction of early modern cities’, in: Leo Lucassen and Wim Willems (eds.), </w:t>
      </w:r>
      <w:r w:rsidRPr="00AD7602">
        <w:rPr>
          <w:rFonts w:ascii="Calibri" w:eastAsia="Times New Roman" w:hAnsi="Calibri" w:cs="Calibri"/>
          <w:i/>
          <w:sz w:val="22"/>
        </w:rPr>
        <w:t>Living in the city. Urban institutions in the Low Countries, 1200-2010</w:t>
      </w:r>
      <w:r w:rsidRPr="00AD7602">
        <w:rPr>
          <w:rFonts w:ascii="Calibri" w:eastAsia="Times New Roman" w:hAnsi="Calibri" w:cs="Calibri"/>
          <w:sz w:val="22"/>
        </w:rPr>
        <w:t xml:space="preserve">  (New York: Routledge 2012)</w:t>
      </w:r>
      <w:r w:rsidRPr="00AD7602">
        <w:rPr>
          <w:rFonts w:ascii="Calibri" w:hAnsi="Calibri" w:cs="Calibri"/>
        </w:rPr>
        <w:t xml:space="preserve"> </w:t>
      </w:r>
      <w:r w:rsidRPr="00AD7602">
        <w:rPr>
          <w:rFonts w:ascii="Calibri" w:eastAsia="Times New Roman" w:hAnsi="Calibri" w:cs="Calibri"/>
          <w:sz w:val="22"/>
        </w:rPr>
        <w:t>84-102.</w:t>
      </w:r>
    </w:p>
    <w:p w14:paraId="794FC0FE" w14:textId="30CF042E" w:rsidR="00AD7602" w:rsidRPr="00AD7602" w:rsidRDefault="00AD7602" w:rsidP="00AD7602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rPr>
          <w:rFonts w:ascii="Calibri" w:eastAsia="Times New Roman" w:hAnsi="Calibri" w:cs="Calibri"/>
          <w:sz w:val="22"/>
        </w:rPr>
      </w:pPr>
      <w:r w:rsidRPr="00AD7602">
        <w:rPr>
          <w:rFonts w:ascii="Calibri" w:eastAsia="Times New Roman" w:hAnsi="Calibri" w:cs="Calibri"/>
          <w:sz w:val="22"/>
        </w:rPr>
        <w:t xml:space="preserve">2012 </w:t>
      </w:r>
      <w:r w:rsidRPr="00AD7602">
        <w:rPr>
          <w:rFonts w:ascii="Calibri" w:eastAsia="Times New Roman" w:hAnsi="Calibri" w:cs="Calibri"/>
          <w:sz w:val="22"/>
        </w:rPr>
        <w:tab/>
        <w:t xml:space="preserve">Elise van Nederveen Meerkerk, ‘The first ‘male breadwinner economy’? Dutch married women’s and children’s paid and unpaid work in Western Europe perspective, c. 1600-1900’, in: Marcel van der Linden en Leo Lucassen (red.) </w:t>
      </w:r>
      <w:r w:rsidRPr="00AD7602">
        <w:rPr>
          <w:rFonts w:ascii="Calibri" w:eastAsia="Times New Roman" w:hAnsi="Calibri" w:cs="Calibri"/>
          <w:i/>
          <w:iCs/>
          <w:sz w:val="22"/>
        </w:rPr>
        <w:t>Working on labor. Essays in honor of Jan Lucassen</w:t>
      </w:r>
      <w:r w:rsidRPr="00AD7602">
        <w:rPr>
          <w:rFonts w:ascii="Calibri" w:eastAsia="Times New Roman" w:hAnsi="Calibri" w:cs="Calibri"/>
          <w:iCs/>
          <w:sz w:val="22"/>
        </w:rPr>
        <w:t xml:space="preserve"> (Leiden</w:t>
      </w:r>
      <w:r w:rsidRPr="00AD7602">
        <w:rPr>
          <w:rFonts w:ascii="Calibri" w:eastAsia="Times New Roman" w:hAnsi="Calibri" w:cs="Calibri"/>
          <w:sz w:val="22"/>
        </w:rPr>
        <w:t>: Brill 2012) 323-352.</w:t>
      </w:r>
    </w:p>
    <w:p w14:paraId="03ABBDD3" w14:textId="77777777" w:rsidR="00AD7602" w:rsidRPr="00AD7602" w:rsidRDefault="00AD7602" w:rsidP="00AD7602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Calibri" w:eastAsia="Times New Roman" w:hAnsi="Calibri" w:cs="Calibri"/>
          <w:sz w:val="22"/>
          <w:lang w:val="it-IT"/>
        </w:rPr>
      </w:pPr>
      <w:r w:rsidRPr="00AD7602">
        <w:rPr>
          <w:rFonts w:ascii="Calibri" w:eastAsia="Times New Roman" w:hAnsi="Calibri" w:cs="Calibri"/>
          <w:sz w:val="22"/>
        </w:rPr>
        <w:t>2012</w:t>
      </w:r>
      <w:r w:rsidRPr="00AD7602">
        <w:rPr>
          <w:rFonts w:ascii="Calibri" w:eastAsia="Times New Roman" w:hAnsi="Calibri" w:cs="Calibri"/>
          <w:sz w:val="22"/>
        </w:rPr>
        <w:tab/>
        <w:t>Manon van der Heijden, Elise van Nederveen Meerkerk, Ariadne Schmidt, ‘</w:t>
      </w:r>
      <w:r w:rsidRPr="00AD7602">
        <w:rPr>
          <w:rFonts w:ascii="Calibri" w:eastAsia="Times New Roman" w:hAnsi="Calibri" w:cs="Calibri"/>
          <w:iCs/>
          <w:sz w:val="22"/>
        </w:rPr>
        <w:t xml:space="preserve">Religion, Economic Development and Women’s Agency in the Dutch Republic’, in: Francesco Ammannati (ed.), </w:t>
      </w:r>
      <w:r w:rsidRPr="00AD7602">
        <w:rPr>
          <w:rFonts w:ascii="Calibri" w:eastAsia="Times New Roman" w:hAnsi="Calibri" w:cs="Calibri"/>
          <w:i/>
          <w:sz w:val="22"/>
        </w:rPr>
        <w:t xml:space="preserve">Religion and religious institutions in the European economy, 1000-1800. </w:t>
      </w:r>
      <w:r w:rsidRPr="00AD7602">
        <w:rPr>
          <w:rFonts w:ascii="Calibri" w:eastAsia="Times New Roman" w:hAnsi="Calibri" w:cs="Calibri"/>
          <w:i/>
          <w:sz w:val="22"/>
          <w:lang w:val="it-IT"/>
        </w:rPr>
        <w:t>Atti della “Quarantatreesima Settimana di Studi” 8-12 maggio 2011</w:t>
      </w:r>
      <w:r w:rsidRPr="00AD7602">
        <w:rPr>
          <w:rFonts w:ascii="Calibri" w:eastAsia="Times New Roman" w:hAnsi="Calibri" w:cs="Calibri"/>
          <w:sz w:val="22"/>
          <w:lang w:val="it-IT"/>
        </w:rPr>
        <w:t xml:space="preserve"> (Firenze 2012).</w:t>
      </w:r>
      <w:r w:rsidRPr="00AD7602">
        <w:rPr>
          <w:rFonts w:ascii="Calibri" w:eastAsia="Times New Roman" w:hAnsi="Calibri" w:cs="Calibri"/>
          <w:iCs/>
          <w:sz w:val="22"/>
          <w:lang w:val="it-IT"/>
        </w:rPr>
        <w:t xml:space="preserve"> </w:t>
      </w:r>
    </w:p>
    <w:p w14:paraId="6E9DEA57" w14:textId="77777777" w:rsidR="00AD7602" w:rsidRPr="00AD7602" w:rsidRDefault="00AD7602" w:rsidP="00AD760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  <w:lang w:val="es-ES" w:eastAsia="nl-NL"/>
        </w:rPr>
      </w:pPr>
      <w:r w:rsidRPr="00AD7602">
        <w:rPr>
          <w:rFonts w:ascii="Calibri" w:eastAsia="Times New Roman" w:hAnsi="Calibri" w:cs="Calibri"/>
          <w:sz w:val="22"/>
          <w:lang w:val="it-IT"/>
        </w:rPr>
        <w:t>2012</w:t>
      </w:r>
      <w:r w:rsidRPr="00AD7602">
        <w:rPr>
          <w:rFonts w:ascii="Calibri" w:eastAsia="Times New Roman" w:hAnsi="Calibri" w:cs="Calibri"/>
          <w:sz w:val="22"/>
          <w:lang w:val="it-IT"/>
        </w:rPr>
        <w:tab/>
        <w:t xml:space="preserve">Elise van Nederveen Meerkerk, </w:t>
      </w:r>
      <w:r w:rsidRPr="004C512D">
        <w:rPr>
          <w:rFonts w:ascii="Calibri" w:eastAsia="Times New Roman" w:hAnsi="Calibri" w:cs="Calibri"/>
          <w:sz w:val="22"/>
          <w:lang w:eastAsia="nl-NL"/>
        </w:rPr>
        <w:t xml:space="preserve">‘Fare storia globale del lavoro’, in Christian G. De Vito (red.), </w:t>
      </w:r>
      <w:r w:rsidRPr="004C512D">
        <w:rPr>
          <w:rFonts w:ascii="Calibri" w:eastAsia="Times New Roman" w:hAnsi="Calibri" w:cs="Calibri"/>
          <w:i/>
          <w:iCs/>
          <w:sz w:val="22"/>
          <w:lang w:eastAsia="nl-NL"/>
        </w:rPr>
        <w:t xml:space="preserve">Global labour history. </w:t>
      </w:r>
      <w:r w:rsidRPr="00AD7602">
        <w:rPr>
          <w:rFonts w:ascii="Calibri" w:eastAsia="Times New Roman" w:hAnsi="Calibri" w:cs="Calibri"/>
          <w:i/>
          <w:iCs/>
          <w:sz w:val="22"/>
          <w:lang w:val="es-ES" w:eastAsia="nl-NL"/>
        </w:rPr>
        <w:t>A storia del lavoro al tempo della “globalizzazione”</w:t>
      </w:r>
      <w:r w:rsidRPr="00AD7602">
        <w:rPr>
          <w:rFonts w:ascii="Calibri" w:eastAsia="Times New Roman" w:hAnsi="Calibri" w:cs="Calibri"/>
          <w:sz w:val="22"/>
          <w:lang w:val="es-ES" w:eastAsia="nl-NL"/>
        </w:rPr>
        <w:t xml:space="preserve"> (Verona 2012) 108-140.</w:t>
      </w:r>
    </w:p>
    <w:p w14:paraId="3B340FA1" w14:textId="77777777" w:rsidR="00AD7602" w:rsidRPr="00AD7602" w:rsidRDefault="00AD7602" w:rsidP="00AD7602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Calibri" w:eastAsia="Times New Roman" w:hAnsi="Calibri" w:cs="Calibri"/>
          <w:sz w:val="22"/>
          <w:lang w:val="fr-FR"/>
        </w:rPr>
      </w:pPr>
      <w:r w:rsidRPr="00AD7602">
        <w:rPr>
          <w:rFonts w:ascii="Calibri" w:eastAsia="Times New Roman" w:hAnsi="Calibri" w:cs="Calibri"/>
          <w:sz w:val="22"/>
          <w:lang w:val="it-IT"/>
        </w:rPr>
        <w:t>2011</w:t>
      </w:r>
      <w:r w:rsidRPr="00AD7602">
        <w:rPr>
          <w:rFonts w:ascii="Calibri" w:eastAsia="Times New Roman" w:hAnsi="Calibri" w:cs="Calibri"/>
          <w:sz w:val="22"/>
          <w:lang w:val="it-IT"/>
        </w:rPr>
        <w:tab/>
        <w:t xml:space="preserve">Elise van Nederveen Meerkerk, ‘Donner après la mort. </w:t>
      </w:r>
      <w:r w:rsidRPr="00AD7602">
        <w:rPr>
          <w:rFonts w:ascii="Calibri" w:eastAsia="Times New Roman" w:hAnsi="Calibri" w:cs="Calibri"/>
          <w:sz w:val="22"/>
          <w:lang w:val="fr-FR"/>
        </w:rPr>
        <w:t xml:space="preserve">Les dons charitables et la culture urbaine du don à Utrecht et à Zwolle, de 1600 à 1800’, in: C. Denys, J. Houssiau and F.-J. Ruggiu, </w:t>
      </w:r>
      <w:r w:rsidRPr="00AD7602">
        <w:rPr>
          <w:rFonts w:ascii="Calibri" w:eastAsia="Times New Roman" w:hAnsi="Calibri" w:cs="Calibri"/>
          <w:i/>
          <w:iCs/>
          <w:sz w:val="22"/>
          <w:lang w:val="fr-FR"/>
        </w:rPr>
        <w:t>Les villes à la confluence des historiographies belge, française et néerlandaise (fin du Moyen Age-début du XIXe siècle)</w:t>
      </w:r>
      <w:r w:rsidRPr="00AD7602">
        <w:rPr>
          <w:rFonts w:ascii="Calibri" w:eastAsia="Times New Roman" w:hAnsi="Calibri" w:cs="Calibri"/>
          <w:sz w:val="22"/>
          <w:lang w:val="fr-FR"/>
        </w:rPr>
        <w:t xml:space="preserve"> Studiae Bruxellae (Brussel: 2011-2012) 145-176.</w:t>
      </w:r>
    </w:p>
    <w:p w14:paraId="57486F6D" w14:textId="77777777" w:rsidR="00AD7602" w:rsidRPr="00AD7602" w:rsidRDefault="00AD7602" w:rsidP="00AD7602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Calibri" w:eastAsia="Times New Roman" w:hAnsi="Calibri" w:cs="Calibri"/>
          <w:sz w:val="22"/>
          <w:lang w:val="fr-FR"/>
        </w:rPr>
      </w:pPr>
      <w:r w:rsidRPr="00AD7602">
        <w:rPr>
          <w:rFonts w:ascii="Calibri" w:eastAsia="Times New Roman" w:hAnsi="Calibri" w:cs="Calibri"/>
          <w:sz w:val="22"/>
          <w:lang w:val="fr-FR"/>
        </w:rPr>
        <w:t>2011</w:t>
      </w:r>
      <w:r w:rsidRPr="00AD7602">
        <w:rPr>
          <w:rFonts w:ascii="Calibri" w:eastAsia="Times New Roman" w:hAnsi="Calibri" w:cs="Calibri"/>
          <w:sz w:val="22"/>
          <w:lang w:val="fr-FR"/>
        </w:rPr>
        <w:tab/>
        <w:t xml:space="preserve">Elise van Nederveen Meerkerk and Kristoffel Lieten, ‘Child labour’s global past, 1650-2000: an introduction’, in: Lieten and Van Nederveen Meerkerk, </w:t>
      </w:r>
      <w:r w:rsidRPr="00AD7602">
        <w:rPr>
          <w:rFonts w:ascii="Calibri" w:eastAsia="Times New Roman" w:hAnsi="Calibri" w:cs="Calibri"/>
          <w:i/>
          <w:sz w:val="22"/>
          <w:lang w:val="fr-FR"/>
        </w:rPr>
        <w:t>Child labour’s global past</w:t>
      </w:r>
      <w:r w:rsidRPr="00AD7602">
        <w:rPr>
          <w:rFonts w:ascii="Calibri" w:eastAsia="Times New Roman" w:hAnsi="Calibri" w:cs="Calibri"/>
          <w:sz w:val="22"/>
          <w:lang w:val="fr-FR"/>
        </w:rPr>
        <w:t xml:space="preserve"> (Bern etc. : Peter Lang Publishers 2011) 11-34.</w:t>
      </w:r>
    </w:p>
    <w:p w14:paraId="10E77D92" w14:textId="77777777" w:rsidR="00AD7602" w:rsidRPr="00AD7602" w:rsidRDefault="00AD7602" w:rsidP="00AD760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</w:rPr>
      </w:pPr>
      <w:r w:rsidRPr="00AD7602">
        <w:rPr>
          <w:rFonts w:ascii="Calibri" w:eastAsia="Times New Roman" w:hAnsi="Calibri" w:cs="Calibri"/>
          <w:sz w:val="22"/>
        </w:rPr>
        <w:t>2010</w:t>
      </w:r>
      <w:r w:rsidRPr="00AD7602">
        <w:rPr>
          <w:rFonts w:ascii="Calibri" w:eastAsia="Times New Roman" w:hAnsi="Calibri" w:cs="Calibri"/>
          <w:sz w:val="22"/>
        </w:rPr>
        <w:tab/>
        <w:t xml:space="preserve">Elise van Nederveen Meerkerk, ‘Professionalization of public service: civil servants in Dordrecht, 1575-1795’, </w:t>
      </w:r>
      <w:r w:rsidRPr="00AD7602">
        <w:rPr>
          <w:rFonts w:ascii="Calibri" w:eastAsia="Times New Roman" w:hAnsi="Calibri" w:cs="Calibri"/>
          <w:i/>
          <w:sz w:val="22"/>
        </w:rPr>
        <w:t>Journal of Urban History</w:t>
      </w:r>
      <w:r w:rsidRPr="00AD7602">
        <w:rPr>
          <w:rFonts w:ascii="Calibri" w:eastAsia="Times New Roman" w:hAnsi="Calibri" w:cs="Calibri"/>
          <w:sz w:val="22"/>
        </w:rPr>
        <w:t xml:space="preserve"> 36:3 (2010) 345-367.</w:t>
      </w:r>
      <w:r w:rsidRPr="00AD7602">
        <w:rPr>
          <w:rFonts w:ascii="Calibri" w:eastAsia="Times New Roman" w:hAnsi="Calibri" w:cs="Calibri"/>
          <w:b/>
          <w:sz w:val="22"/>
        </w:rPr>
        <w:t xml:space="preserve"> </w:t>
      </w:r>
    </w:p>
    <w:p w14:paraId="1BC8FCC5" w14:textId="77777777" w:rsidR="00AD7602" w:rsidRPr="00AD7602" w:rsidRDefault="00AD7602" w:rsidP="00AD760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</w:rPr>
      </w:pPr>
      <w:r w:rsidRPr="00AD7602">
        <w:rPr>
          <w:rFonts w:ascii="Calibri" w:eastAsia="Times New Roman" w:hAnsi="Calibri" w:cs="Calibri"/>
          <w:sz w:val="22"/>
        </w:rPr>
        <w:t>2010</w:t>
      </w:r>
      <w:r w:rsidRPr="00AD7602">
        <w:rPr>
          <w:rFonts w:ascii="Calibri" w:eastAsia="Times New Roman" w:hAnsi="Calibri" w:cs="Calibri"/>
          <w:sz w:val="22"/>
        </w:rPr>
        <w:tab/>
        <w:t xml:space="preserve">Elise van Nederveen Meerkerk, ‘Market wage or discrimination? The remuneration of male and female wool spinners in the seventeenth-century Dutch Republic’, </w:t>
      </w:r>
      <w:r w:rsidRPr="00AD7602">
        <w:rPr>
          <w:rFonts w:ascii="Calibri" w:eastAsia="Times New Roman" w:hAnsi="Calibri" w:cs="Calibri"/>
          <w:i/>
          <w:sz w:val="22"/>
        </w:rPr>
        <w:t>Economic History Review</w:t>
      </w:r>
      <w:r w:rsidRPr="00AD7602">
        <w:rPr>
          <w:rFonts w:ascii="Calibri" w:eastAsia="Times New Roman" w:hAnsi="Calibri" w:cs="Calibri"/>
          <w:sz w:val="22"/>
        </w:rPr>
        <w:t xml:space="preserve"> 63:1 (2010)</w:t>
      </w:r>
      <w:r w:rsidRPr="00AD7602">
        <w:rPr>
          <w:rFonts w:ascii="Calibri" w:eastAsia="Times New Roman" w:hAnsi="Calibri" w:cs="Calibri"/>
          <w:i/>
          <w:sz w:val="22"/>
        </w:rPr>
        <w:t xml:space="preserve"> </w:t>
      </w:r>
      <w:r w:rsidRPr="00AD7602">
        <w:rPr>
          <w:rFonts w:ascii="Calibri" w:eastAsia="Times New Roman" w:hAnsi="Calibri" w:cs="Calibri"/>
          <w:sz w:val="22"/>
        </w:rPr>
        <w:t>165-186.</w:t>
      </w:r>
      <w:r w:rsidRPr="00AD7602">
        <w:rPr>
          <w:rFonts w:ascii="Calibri" w:eastAsia="Times New Roman" w:hAnsi="Calibri" w:cs="Calibri"/>
          <w:b/>
          <w:bCs/>
          <w:iCs/>
          <w:sz w:val="22"/>
        </w:rPr>
        <w:t xml:space="preserve"> </w:t>
      </w:r>
    </w:p>
    <w:p w14:paraId="0895C3EC" w14:textId="77777777" w:rsidR="00AD7602" w:rsidRPr="00AD7602" w:rsidRDefault="00AD7602" w:rsidP="00AD7602">
      <w:pPr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  <w:lang w:val="nl-NL"/>
        </w:rPr>
      </w:pPr>
      <w:r w:rsidRPr="00AD7602">
        <w:rPr>
          <w:rFonts w:ascii="Calibri" w:eastAsia="Times New Roman" w:hAnsi="Calibri" w:cs="Calibri"/>
          <w:bCs/>
          <w:sz w:val="22"/>
          <w:lang w:val="nl-NL"/>
        </w:rPr>
        <w:t>2010</w:t>
      </w:r>
      <w:r w:rsidRPr="00AD7602">
        <w:rPr>
          <w:rFonts w:ascii="Calibri" w:eastAsia="Times New Roman" w:hAnsi="Calibri" w:cs="Calibri"/>
          <w:bCs/>
          <w:sz w:val="22"/>
          <w:lang w:val="nl-NL"/>
        </w:rPr>
        <w:tab/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Elise van Nederveen Meerkerk, "Att klä världen. </w:t>
      </w:r>
      <w:r w:rsidRPr="00AD7602">
        <w:rPr>
          <w:rFonts w:ascii="Calibri" w:eastAsia="Times New Roman" w:hAnsi="Calibri" w:cs="Calibri"/>
          <w:sz w:val="22"/>
          <w:lang w:val="de-DE"/>
        </w:rPr>
        <w:t xml:space="preserve">Textilarbetare och globaliserinng 1650-2000. Erfarenheter och resultat av ett kollektivt forskningsprojekt". </w:t>
      </w:r>
      <w:r w:rsidRPr="00096FEC">
        <w:rPr>
          <w:rFonts w:ascii="Calibri" w:eastAsia="Times New Roman" w:hAnsi="Calibri" w:cs="Calibri"/>
          <w:i/>
          <w:iCs/>
          <w:sz w:val="22"/>
          <w:lang w:val="nl-NL"/>
        </w:rPr>
        <w:t>Arbetarhistoria</w:t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 136:4 (2010) 33-46.</w:t>
      </w:r>
    </w:p>
    <w:p w14:paraId="7489EA9B" w14:textId="77777777" w:rsidR="00AD7602" w:rsidRPr="00AD7602" w:rsidRDefault="00AD7602" w:rsidP="00AD7602">
      <w:pPr>
        <w:spacing w:after="0" w:line="240" w:lineRule="auto"/>
        <w:ind w:left="709" w:hanging="709"/>
        <w:contextualSpacing/>
        <w:rPr>
          <w:rFonts w:ascii="Calibri" w:eastAsia="Times New Roman" w:hAnsi="Calibri" w:cs="Calibri"/>
          <w:b/>
          <w:sz w:val="22"/>
          <w:lang w:val="nl-NL"/>
        </w:rPr>
      </w:pPr>
      <w:r w:rsidRPr="00AD7602">
        <w:rPr>
          <w:rFonts w:ascii="Calibri" w:eastAsia="Times New Roman" w:hAnsi="Calibri" w:cs="Calibri"/>
          <w:bCs/>
          <w:sz w:val="22"/>
          <w:lang w:val="nl-NL"/>
        </w:rPr>
        <w:t>2010</w:t>
      </w:r>
      <w:r w:rsidRPr="00AD7602">
        <w:rPr>
          <w:rFonts w:ascii="Calibri" w:eastAsia="Times New Roman" w:hAnsi="Calibri" w:cs="Calibri"/>
          <w:bCs/>
          <w:sz w:val="22"/>
          <w:lang w:val="nl-NL"/>
        </w:rPr>
        <w:tab/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Elise van Nederveen Meerkerk, ‘Geven na de dood. Liefdadige giften en stedelijke geefcultuur in Utrecht en Zwolle, 1600-1800’, </w:t>
      </w:r>
      <w:r w:rsidRPr="00AD7602">
        <w:rPr>
          <w:rFonts w:ascii="Calibri" w:eastAsia="Times New Roman" w:hAnsi="Calibri" w:cs="Calibri"/>
          <w:i/>
          <w:sz w:val="22"/>
          <w:lang w:val="nl-NL"/>
        </w:rPr>
        <w:t>Stadsgeschiedenis</w:t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 5:2 (2010) 129-147. </w:t>
      </w:r>
    </w:p>
    <w:p w14:paraId="69FA2D26" w14:textId="77777777" w:rsidR="00AD7602" w:rsidRPr="00AD7602" w:rsidRDefault="00AD7602" w:rsidP="00AD7602">
      <w:pPr>
        <w:spacing w:after="0" w:line="240" w:lineRule="auto"/>
        <w:ind w:left="705" w:hanging="705"/>
        <w:contextualSpacing/>
        <w:rPr>
          <w:rFonts w:ascii="Calibri" w:eastAsia="Times New Roman" w:hAnsi="Calibri" w:cs="Calibri"/>
          <w:sz w:val="22"/>
          <w:lang w:val="nl-NL"/>
        </w:rPr>
      </w:pPr>
      <w:r w:rsidRPr="00AD7602">
        <w:rPr>
          <w:rFonts w:ascii="Calibri" w:eastAsia="Times New Roman" w:hAnsi="Calibri" w:cs="Calibri"/>
          <w:bCs/>
          <w:sz w:val="22"/>
          <w:lang w:val="nl-NL"/>
        </w:rPr>
        <w:t>2010</w:t>
      </w:r>
      <w:r w:rsidRPr="00AD7602">
        <w:rPr>
          <w:rFonts w:ascii="Calibri" w:eastAsia="Times New Roman" w:hAnsi="Calibri" w:cs="Calibri"/>
          <w:bCs/>
          <w:sz w:val="22"/>
          <w:lang w:val="nl-NL"/>
        </w:rPr>
        <w:tab/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Elise van Nederveen Meerkerk, ‘Creatief met het archief: over het opsporen van economische activiteiten van Leidse vrouwen in de vroegmoderne tijd’, </w:t>
      </w:r>
      <w:r w:rsidRPr="00AD7602">
        <w:rPr>
          <w:rFonts w:ascii="Calibri" w:eastAsia="Times New Roman" w:hAnsi="Calibri" w:cs="Calibri"/>
          <w:i/>
          <w:sz w:val="22"/>
          <w:lang w:val="nl-NL"/>
        </w:rPr>
        <w:t>Leids Jaarboekje</w:t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 102 (2010) 19-40.</w:t>
      </w:r>
      <w:r w:rsidRPr="00AD7602">
        <w:rPr>
          <w:rFonts w:ascii="Calibri" w:eastAsia="Times New Roman" w:hAnsi="Calibri" w:cs="Calibri"/>
          <w:i/>
          <w:sz w:val="22"/>
          <w:lang w:val="nl-NL"/>
        </w:rPr>
        <w:t xml:space="preserve"> </w:t>
      </w:r>
    </w:p>
    <w:p w14:paraId="3DA2F9EC" w14:textId="77777777" w:rsidR="00AD7602" w:rsidRPr="00AD7602" w:rsidRDefault="00AD7602" w:rsidP="00AD7602">
      <w:pPr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  <w:lang w:val="nl-NL"/>
        </w:rPr>
      </w:pPr>
      <w:r w:rsidRPr="00AD7602">
        <w:rPr>
          <w:rFonts w:ascii="Calibri" w:eastAsia="Times New Roman" w:hAnsi="Calibri" w:cs="Calibri"/>
          <w:sz w:val="22"/>
          <w:lang w:val="nl-NL"/>
        </w:rPr>
        <w:t xml:space="preserve">2010 </w:t>
      </w:r>
      <w:r w:rsidRPr="00AD7602">
        <w:rPr>
          <w:rFonts w:ascii="Calibri" w:eastAsia="Times New Roman" w:hAnsi="Calibri" w:cs="Calibri"/>
          <w:sz w:val="22"/>
          <w:lang w:val="nl-NL"/>
        </w:rPr>
        <w:tab/>
        <w:t xml:space="preserve">Danielle van den Heuvel and Elise van Nederveen Meerkerk, 'Huishoudens, werk en consumptieveranderingen in vroegmodern Holland', </w:t>
      </w:r>
      <w:r w:rsidRPr="00AD7602">
        <w:rPr>
          <w:rFonts w:ascii="Calibri" w:eastAsia="Times New Roman" w:hAnsi="Calibri" w:cs="Calibri"/>
          <w:i/>
          <w:sz w:val="22"/>
          <w:lang w:val="nl-NL"/>
        </w:rPr>
        <w:t>Holland.</w:t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 </w:t>
      </w:r>
      <w:r w:rsidRPr="00AD7602">
        <w:rPr>
          <w:rFonts w:ascii="Calibri" w:eastAsia="Times New Roman" w:hAnsi="Calibri" w:cs="Calibri"/>
          <w:i/>
          <w:iCs/>
          <w:sz w:val="22"/>
          <w:lang w:val="nl-NL"/>
        </w:rPr>
        <w:t>Historisch Tijdschrift</w:t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 42:2 (2010) 102-124. </w:t>
      </w:r>
    </w:p>
    <w:p w14:paraId="305ABAE3" w14:textId="77777777" w:rsidR="00AD7602" w:rsidRPr="00AD7602" w:rsidRDefault="00AD7602" w:rsidP="00AD7602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Calibri" w:eastAsia="Times New Roman" w:hAnsi="Calibri" w:cs="Calibri"/>
          <w:sz w:val="22"/>
          <w:lang w:val="nl-NL"/>
        </w:rPr>
      </w:pPr>
      <w:r w:rsidRPr="00AD7602">
        <w:rPr>
          <w:rFonts w:ascii="Calibri" w:eastAsia="Times New Roman" w:hAnsi="Calibri" w:cs="Calibri"/>
          <w:bCs/>
          <w:sz w:val="22"/>
          <w:lang w:val="nl-NL"/>
        </w:rPr>
        <w:t>2010</w:t>
      </w:r>
      <w:r w:rsidRPr="00AD7602">
        <w:rPr>
          <w:rFonts w:ascii="Calibri" w:eastAsia="Times New Roman" w:hAnsi="Calibri" w:cs="Calibri"/>
          <w:bCs/>
          <w:sz w:val="22"/>
          <w:lang w:val="nl-NL"/>
        </w:rPr>
        <w:tab/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Elise van Nederveen Meerkerk en Lex Heerma van Voss, ‘Veranderende patronen in de historiografie van textiel. Vijftig jaar </w:t>
      </w:r>
      <w:r w:rsidRPr="00AD7602">
        <w:rPr>
          <w:rFonts w:ascii="Calibri" w:eastAsia="Times New Roman" w:hAnsi="Calibri" w:cs="Calibri"/>
          <w:i/>
          <w:sz w:val="22"/>
          <w:lang w:val="nl-NL"/>
        </w:rPr>
        <w:t>Textielhistorisch Bijdragen</w:t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’, in: Blomjous e.a. (ed.), </w:t>
      </w:r>
      <w:r w:rsidRPr="00AD7602">
        <w:rPr>
          <w:rFonts w:ascii="Calibri" w:eastAsia="Times New Roman" w:hAnsi="Calibri" w:cs="Calibri"/>
          <w:bCs/>
          <w:i/>
          <w:iCs/>
          <w:sz w:val="22"/>
          <w:lang w:val="nl-NL" w:eastAsia="nl-NL"/>
        </w:rPr>
        <w:t>Patronen in beweging</w:t>
      </w:r>
      <w:r w:rsidRPr="00AD7602">
        <w:rPr>
          <w:rFonts w:ascii="Calibri" w:eastAsia="Times New Roman" w:hAnsi="Calibri" w:cs="Calibri"/>
          <w:i/>
          <w:sz w:val="22"/>
          <w:lang w:val="nl-NL"/>
        </w:rPr>
        <w:t xml:space="preserve"> </w:t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(Hilversum: Verloren 2010) 13-33. </w:t>
      </w:r>
    </w:p>
    <w:p w14:paraId="23C05C60" w14:textId="77777777" w:rsidR="00AD7602" w:rsidRPr="00AD7602" w:rsidRDefault="00AD7602" w:rsidP="00AD7602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Calibri" w:eastAsia="Times New Roman" w:hAnsi="Calibri" w:cs="Calibri"/>
          <w:sz w:val="22"/>
          <w:lang w:val="nl-NL"/>
        </w:rPr>
      </w:pPr>
      <w:r w:rsidRPr="00AD7602">
        <w:rPr>
          <w:rFonts w:ascii="Calibri" w:eastAsia="Times New Roman" w:hAnsi="Calibri" w:cs="Calibri"/>
          <w:bCs/>
          <w:sz w:val="22"/>
          <w:lang w:val="nl-NL"/>
        </w:rPr>
        <w:t>2010</w:t>
      </w:r>
      <w:r w:rsidRPr="00AD7602">
        <w:rPr>
          <w:rFonts w:ascii="Calibri" w:eastAsia="Times New Roman" w:hAnsi="Calibri" w:cs="Calibri"/>
          <w:bCs/>
          <w:sz w:val="22"/>
          <w:lang w:val="nl-NL"/>
        </w:rPr>
        <w:tab/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Elise van Nederveen Meerkerk, ‘Gelopen race of glansrijke doorstart? De effecten van globalisering op de Nederlandse textielindustrie, 1960-2010’, in: Blomjous e.a. (ed.), </w:t>
      </w:r>
      <w:r w:rsidRPr="00AD7602">
        <w:rPr>
          <w:rFonts w:ascii="Calibri" w:eastAsia="Times New Roman" w:hAnsi="Calibri" w:cs="Calibri"/>
          <w:bCs/>
          <w:i/>
          <w:iCs/>
          <w:sz w:val="22"/>
          <w:lang w:val="nl-NL" w:eastAsia="nl-NL"/>
        </w:rPr>
        <w:t>Patronen in beweging</w:t>
      </w:r>
      <w:r w:rsidRPr="00AD7602">
        <w:rPr>
          <w:rFonts w:ascii="Calibri" w:eastAsia="Times New Roman" w:hAnsi="Calibri" w:cs="Calibri"/>
          <w:i/>
          <w:sz w:val="22"/>
          <w:lang w:val="nl-NL"/>
        </w:rPr>
        <w:t xml:space="preserve"> </w:t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(Hilversum: Verloren 2010) 73-89. </w:t>
      </w:r>
    </w:p>
    <w:p w14:paraId="25A49469" w14:textId="77777777" w:rsidR="00AD7602" w:rsidRPr="00AD7602" w:rsidRDefault="00AD7602" w:rsidP="00AD7602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Calibri" w:eastAsia="Times New Roman" w:hAnsi="Calibri" w:cs="Calibri"/>
          <w:sz w:val="22"/>
        </w:rPr>
      </w:pPr>
      <w:r w:rsidRPr="00AD7602">
        <w:rPr>
          <w:rFonts w:ascii="Calibri" w:eastAsia="Times New Roman" w:hAnsi="Calibri" w:cs="Calibri"/>
          <w:sz w:val="22"/>
        </w:rPr>
        <w:t>2010</w:t>
      </w:r>
      <w:r w:rsidRPr="00AD7602">
        <w:rPr>
          <w:rFonts w:ascii="Calibri" w:eastAsia="Times New Roman" w:hAnsi="Calibri" w:cs="Calibri"/>
          <w:sz w:val="22"/>
        </w:rPr>
        <w:tab/>
        <w:t>Elise van Nederveen Meerkerk, ‘</w:t>
      </w:r>
      <w:r w:rsidRPr="00AD7602">
        <w:rPr>
          <w:rFonts w:ascii="Calibri" w:eastAsia="Times New Roman" w:hAnsi="Calibri" w:cs="Calibri"/>
          <w:bCs/>
          <w:sz w:val="22"/>
        </w:rPr>
        <w:t>Covering the World: Textile Workers and Globalization, 1650–2000 Experiences and Results of a Collective Research Project’,</w:t>
      </w:r>
      <w:r w:rsidRPr="00AD7602">
        <w:rPr>
          <w:rFonts w:ascii="Calibri" w:eastAsia="Times New Roman" w:hAnsi="Calibri" w:cs="Calibri"/>
          <w:sz w:val="22"/>
        </w:rPr>
        <w:t xml:space="preserve"> in: Marcel van der Linden (ed.), </w:t>
      </w:r>
      <w:r w:rsidRPr="00AD7602">
        <w:rPr>
          <w:rFonts w:ascii="Calibri" w:eastAsia="Times New Roman" w:hAnsi="Calibri" w:cs="Calibri"/>
          <w:i/>
          <w:iCs/>
          <w:sz w:val="22"/>
        </w:rPr>
        <w:t xml:space="preserve">Labour History Beyond Borders: Concepts and Explorations </w:t>
      </w:r>
      <w:r w:rsidRPr="00AD7602">
        <w:rPr>
          <w:rFonts w:ascii="Calibri" w:eastAsia="Times New Roman" w:hAnsi="Calibri" w:cs="Calibri"/>
          <w:iCs/>
          <w:sz w:val="22"/>
        </w:rPr>
        <w:t>(Linz, etc: ITH 2010) 111-138.</w:t>
      </w:r>
    </w:p>
    <w:p w14:paraId="35DE4933" w14:textId="77777777" w:rsidR="00AD7602" w:rsidRPr="00AD7602" w:rsidRDefault="00AD7602" w:rsidP="00AD7602">
      <w:pPr>
        <w:spacing w:after="0" w:line="240" w:lineRule="auto"/>
        <w:ind w:left="709" w:hanging="709"/>
        <w:rPr>
          <w:rFonts w:ascii="Calibri" w:eastAsia="Times New Roman" w:hAnsi="Calibri" w:cs="Calibri"/>
          <w:sz w:val="22"/>
        </w:rPr>
      </w:pPr>
      <w:r w:rsidRPr="00AD7602">
        <w:rPr>
          <w:rFonts w:ascii="Calibri" w:eastAsia="Times New Roman" w:hAnsi="Calibri" w:cs="Calibri"/>
          <w:sz w:val="22"/>
        </w:rPr>
        <w:t>2010</w:t>
      </w:r>
      <w:r w:rsidRPr="00AD7602">
        <w:rPr>
          <w:rFonts w:ascii="Calibri" w:eastAsia="Times New Roman" w:hAnsi="Calibri" w:cs="Calibri"/>
          <w:sz w:val="22"/>
        </w:rPr>
        <w:tab/>
        <w:t xml:space="preserve">Els Hiemstra-Kuperus, Lex Heerma van Voss, and Elise van Nederveen Meerkerk, ‘Introduction,’ in: Heerma van Voss, Hiemstra and Van Nederveen Meerkerk, </w:t>
      </w:r>
      <w:r w:rsidRPr="00AD7602">
        <w:rPr>
          <w:rFonts w:ascii="Calibri" w:eastAsia="PalatinoLinotype-Roman" w:hAnsi="Calibri" w:cs="Calibri"/>
          <w:i/>
          <w:sz w:val="22"/>
          <w:lang w:eastAsia="nl-NL"/>
        </w:rPr>
        <w:t>The Ashgate Companion to the History of Textile Workers, 1650–2000</w:t>
      </w:r>
      <w:r w:rsidRPr="00AD7602">
        <w:rPr>
          <w:rFonts w:ascii="Calibri" w:eastAsia="Times New Roman" w:hAnsi="Calibri" w:cs="Calibri"/>
          <w:sz w:val="22"/>
        </w:rPr>
        <w:t xml:space="preserve"> (Aldershot etc.: Ashgate 2010) 1-16. </w:t>
      </w:r>
    </w:p>
    <w:p w14:paraId="2BAB0730" w14:textId="77777777" w:rsidR="00AD7602" w:rsidRPr="00AD7602" w:rsidRDefault="00AD7602" w:rsidP="00AD7602">
      <w:pPr>
        <w:spacing w:after="0" w:line="240" w:lineRule="auto"/>
        <w:ind w:left="709" w:hanging="709"/>
        <w:rPr>
          <w:rFonts w:ascii="Calibri" w:eastAsia="Times New Roman" w:hAnsi="Calibri" w:cs="Calibri"/>
          <w:b/>
          <w:bCs/>
          <w:sz w:val="22"/>
        </w:rPr>
      </w:pPr>
      <w:r w:rsidRPr="00AD7602">
        <w:rPr>
          <w:rFonts w:ascii="Calibri" w:eastAsia="Times New Roman" w:hAnsi="Calibri" w:cs="Calibri"/>
          <w:sz w:val="22"/>
        </w:rPr>
        <w:lastRenderedPageBreak/>
        <w:t>2010</w:t>
      </w:r>
      <w:r w:rsidRPr="00AD7602">
        <w:rPr>
          <w:rFonts w:ascii="Calibri" w:eastAsia="Times New Roman" w:hAnsi="Calibri" w:cs="Calibri"/>
          <w:sz w:val="22"/>
        </w:rPr>
        <w:tab/>
        <w:t xml:space="preserve">Elise van Nederveen Meerkerk, Lex Heerma van Voss and Els Hiemstra-Kuperus, ‘The Netherlands,’ in: Heerma van Voss, Hiemstra and Van Nederveen Meerkerk, </w:t>
      </w:r>
      <w:r w:rsidRPr="00AD7602">
        <w:rPr>
          <w:rFonts w:ascii="Calibri" w:eastAsia="PalatinoLinotype-Roman" w:hAnsi="Calibri" w:cs="Calibri"/>
          <w:i/>
          <w:sz w:val="22"/>
          <w:lang w:eastAsia="nl-NL"/>
        </w:rPr>
        <w:t>The Ashgate Companion to the History of Textile Workers, 1650–2000</w:t>
      </w:r>
      <w:r w:rsidRPr="00AD7602">
        <w:rPr>
          <w:rFonts w:ascii="Calibri" w:eastAsia="Times New Roman" w:hAnsi="Calibri" w:cs="Calibri"/>
          <w:sz w:val="22"/>
        </w:rPr>
        <w:t xml:space="preserve"> (Aldershot etc.: Ashgate 2010) 363-398. </w:t>
      </w:r>
    </w:p>
    <w:p w14:paraId="5B3F9839" w14:textId="77777777" w:rsidR="00AD7602" w:rsidRPr="00AD7602" w:rsidRDefault="00AD7602" w:rsidP="00AD7602">
      <w:pPr>
        <w:spacing w:after="0" w:line="240" w:lineRule="auto"/>
        <w:ind w:left="709" w:hanging="709"/>
        <w:rPr>
          <w:rFonts w:ascii="Calibri" w:eastAsia="Times New Roman" w:hAnsi="Calibri" w:cs="Calibri"/>
          <w:sz w:val="22"/>
        </w:rPr>
      </w:pPr>
      <w:r w:rsidRPr="00AD7602">
        <w:rPr>
          <w:rFonts w:ascii="Calibri" w:eastAsia="Times New Roman" w:hAnsi="Calibri" w:cs="Calibri"/>
          <w:sz w:val="22"/>
        </w:rPr>
        <w:t>2010</w:t>
      </w:r>
      <w:r w:rsidRPr="00AD7602">
        <w:rPr>
          <w:rFonts w:ascii="Calibri" w:eastAsia="Times New Roman" w:hAnsi="Calibri" w:cs="Calibri"/>
          <w:sz w:val="22"/>
        </w:rPr>
        <w:tab/>
        <w:t xml:space="preserve">Elise van Nederveen Meerkerk, Lex Heerma van Voss and Els Hiemstra-Kuperus, ‘Covering the world: some conclusions to the project,’ in: Heerma van Voss, Hiemstra and Van Nederveen Meerkerk, </w:t>
      </w:r>
      <w:r w:rsidRPr="00AD7602">
        <w:rPr>
          <w:rFonts w:ascii="Calibri" w:eastAsia="PalatinoLinotype-Roman" w:hAnsi="Calibri" w:cs="Calibri"/>
          <w:i/>
          <w:sz w:val="22"/>
          <w:lang w:eastAsia="nl-NL"/>
        </w:rPr>
        <w:t>The Ashgate Companion to the History of Textile Workers, 1650–2000</w:t>
      </w:r>
      <w:r w:rsidRPr="00AD7602">
        <w:rPr>
          <w:rFonts w:ascii="Calibri" w:eastAsia="Times New Roman" w:hAnsi="Calibri" w:cs="Calibri"/>
          <w:sz w:val="22"/>
        </w:rPr>
        <w:t xml:space="preserve"> (Aldershot etc.: Ashgate 2010) 773-792.</w:t>
      </w:r>
    </w:p>
    <w:p w14:paraId="31BFB01B" w14:textId="77777777" w:rsidR="00AD7602" w:rsidRPr="00AD7602" w:rsidRDefault="00AD7602" w:rsidP="00AD760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</w:rPr>
      </w:pPr>
      <w:r w:rsidRPr="00AD7602">
        <w:rPr>
          <w:rFonts w:ascii="Calibri" w:eastAsia="Times New Roman" w:hAnsi="Calibri" w:cs="Calibri"/>
          <w:sz w:val="22"/>
          <w:lang w:val="nl-NL"/>
        </w:rPr>
        <w:t>2009</w:t>
      </w:r>
      <w:r w:rsidRPr="00AD7602">
        <w:rPr>
          <w:rFonts w:ascii="Calibri" w:eastAsia="Times New Roman" w:hAnsi="Calibri" w:cs="Calibri"/>
          <w:sz w:val="22"/>
          <w:lang w:val="nl-NL"/>
        </w:rPr>
        <w:tab/>
        <w:t xml:space="preserve">Manon van der Heijden, Elise van Nederveen Meerkerk and Ariadne Schmidt, ‘Terugkeer van het patriarchaat? </w:t>
      </w:r>
      <w:r w:rsidRPr="00AD7602">
        <w:rPr>
          <w:rFonts w:ascii="Calibri" w:eastAsia="Times New Roman" w:hAnsi="Calibri" w:cs="Calibri"/>
          <w:sz w:val="22"/>
        </w:rPr>
        <w:t>Vrije vrouwen in de Republiek’,</w:t>
      </w:r>
      <w:r w:rsidRPr="00AD7602">
        <w:rPr>
          <w:rFonts w:ascii="Calibri" w:eastAsia="Times New Roman" w:hAnsi="Calibri" w:cs="Calibri"/>
          <w:b/>
          <w:sz w:val="22"/>
        </w:rPr>
        <w:t xml:space="preserve"> </w:t>
      </w:r>
      <w:r w:rsidRPr="00AD7602">
        <w:rPr>
          <w:rFonts w:ascii="Calibri" w:eastAsia="Times New Roman" w:hAnsi="Calibri" w:cs="Calibri"/>
          <w:i/>
          <w:sz w:val="22"/>
        </w:rPr>
        <w:t xml:space="preserve">Low Countries Journal of Social and Economic History </w:t>
      </w:r>
      <w:r w:rsidRPr="00AD7602">
        <w:rPr>
          <w:rFonts w:ascii="Calibri" w:eastAsia="Times New Roman" w:hAnsi="Calibri" w:cs="Calibri"/>
          <w:sz w:val="22"/>
        </w:rPr>
        <w:t>6:3 (2009) 26-52.</w:t>
      </w:r>
      <w:r w:rsidRPr="00AD7602">
        <w:rPr>
          <w:rFonts w:ascii="Calibri" w:eastAsia="Times New Roman" w:hAnsi="Calibri" w:cs="Calibri"/>
          <w:b/>
          <w:sz w:val="22"/>
        </w:rPr>
        <w:t xml:space="preserve"> </w:t>
      </w:r>
    </w:p>
    <w:p w14:paraId="21D3B6C8" w14:textId="77777777" w:rsidR="00AD7602" w:rsidRPr="00AD7602" w:rsidRDefault="00AD7602" w:rsidP="00AD760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rPr>
          <w:rFonts w:ascii="Calibri" w:eastAsia="Times New Roman" w:hAnsi="Calibri" w:cs="Calibri"/>
          <w:b/>
          <w:sz w:val="22"/>
          <w:lang w:val="nl-NL"/>
        </w:rPr>
      </w:pPr>
      <w:r w:rsidRPr="00AD7602">
        <w:rPr>
          <w:rFonts w:ascii="Calibri" w:eastAsia="Times New Roman" w:hAnsi="Calibri" w:cs="Calibri"/>
          <w:sz w:val="22"/>
          <w:lang w:val="nl-NL"/>
        </w:rPr>
        <w:t>2009</w:t>
      </w:r>
      <w:r w:rsidRPr="00AD7602">
        <w:rPr>
          <w:rFonts w:ascii="Calibri" w:eastAsia="Times New Roman" w:hAnsi="Calibri" w:cs="Calibri"/>
          <w:sz w:val="22"/>
          <w:lang w:val="nl-NL"/>
        </w:rPr>
        <w:tab/>
        <w:t xml:space="preserve">Elise van Nederveen Meerkerk, ‘Marktwerking of discriminatie? Spinlonen van mannen en vrouwen in de zeventiende-eeuwse Nederlandse textielnijverheid’, </w:t>
      </w:r>
      <w:r w:rsidRPr="00AD7602">
        <w:rPr>
          <w:rFonts w:ascii="Calibri" w:eastAsia="Times New Roman" w:hAnsi="Calibri" w:cs="Calibri"/>
          <w:i/>
          <w:sz w:val="22"/>
          <w:lang w:val="nl-NL"/>
        </w:rPr>
        <w:t>Low Countries Journal of Social and Economic History</w:t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 6:1 (2009) 53-79. </w:t>
      </w:r>
    </w:p>
    <w:p w14:paraId="5217C842" w14:textId="77777777" w:rsidR="00AD7602" w:rsidRPr="00AD7602" w:rsidRDefault="00AD7602" w:rsidP="00AD7602">
      <w:pPr>
        <w:spacing w:after="0" w:line="240" w:lineRule="auto"/>
        <w:ind w:left="709" w:hanging="709"/>
        <w:rPr>
          <w:rFonts w:ascii="Calibri" w:eastAsia="Times New Roman" w:hAnsi="Calibri" w:cs="Calibri"/>
          <w:sz w:val="22"/>
          <w:lang w:val="nl-NL"/>
        </w:rPr>
      </w:pPr>
      <w:r w:rsidRPr="00AD7602">
        <w:rPr>
          <w:rFonts w:ascii="Calibri" w:eastAsia="Times New Roman" w:hAnsi="Calibri" w:cs="Calibri"/>
          <w:sz w:val="22"/>
          <w:lang w:val="nl-NL"/>
        </w:rPr>
        <w:t>2009</w:t>
      </w:r>
      <w:r w:rsidRPr="00AD7602">
        <w:rPr>
          <w:rFonts w:ascii="Calibri" w:eastAsia="Times New Roman" w:hAnsi="Calibri" w:cs="Calibri"/>
          <w:sz w:val="22"/>
          <w:lang w:val="nl-NL"/>
        </w:rPr>
        <w:tab/>
        <w:t xml:space="preserve">Elise van Nederveen Meerkerk, ‘Werkgelegenheid, opleiding en onderstand. De economische aantrekkingskracht van vroegmoderne steden’, in: Leo Lucassen and Wim Willems (ed.), </w:t>
      </w:r>
      <w:r w:rsidRPr="00AD7602">
        <w:rPr>
          <w:rFonts w:ascii="Calibri" w:eastAsia="Times New Roman" w:hAnsi="Calibri" w:cs="Calibri"/>
          <w:i/>
          <w:sz w:val="22"/>
          <w:lang w:val="nl-NL"/>
        </w:rPr>
        <w:t>Waarom mensen in de stad willen wonen</w:t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 (Amsterdam: Bert Bakker, 2009), 103-123.</w:t>
      </w:r>
    </w:p>
    <w:p w14:paraId="756A6F41" w14:textId="77777777" w:rsidR="00AD7602" w:rsidRPr="00AD7602" w:rsidRDefault="00AD7602" w:rsidP="00AD7602">
      <w:pPr>
        <w:spacing w:after="0" w:line="240" w:lineRule="auto"/>
        <w:ind w:left="720" w:hanging="720"/>
        <w:rPr>
          <w:rFonts w:ascii="Calibri" w:eastAsia="Times New Roman" w:hAnsi="Calibri" w:cs="Calibri"/>
          <w:sz w:val="22"/>
        </w:rPr>
      </w:pPr>
      <w:r w:rsidRPr="00AD7602">
        <w:rPr>
          <w:rFonts w:ascii="Calibri" w:eastAsia="Times New Roman" w:hAnsi="Calibri" w:cs="Calibri"/>
          <w:sz w:val="22"/>
        </w:rPr>
        <w:t xml:space="preserve">2009 </w:t>
      </w:r>
      <w:r w:rsidRPr="00AD7602">
        <w:rPr>
          <w:rFonts w:ascii="Calibri" w:eastAsia="Times New Roman" w:hAnsi="Calibri" w:cs="Calibri"/>
          <w:sz w:val="22"/>
        </w:rPr>
        <w:tab/>
        <w:t xml:space="preserve">Elise van Nederveen Meerkerk, ‘Child labour in proto-industrial and industrializing Netherlands’, in: Hugh Hindman (ed.), </w:t>
      </w:r>
      <w:r w:rsidRPr="00AD7602">
        <w:rPr>
          <w:rFonts w:ascii="Calibri" w:eastAsia="Times New Roman" w:hAnsi="Calibri" w:cs="Calibri"/>
          <w:bCs/>
          <w:i/>
          <w:sz w:val="22"/>
        </w:rPr>
        <w:t>The World of Child Labor: An Historical and Regional Survey</w:t>
      </w:r>
      <w:r w:rsidRPr="00AD7602">
        <w:rPr>
          <w:rFonts w:ascii="Calibri" w:eastAsia="Times New Roman" w:hAnsi="Calibri" w:cs="Calibri"/>
          <w:bCs/>
          <w:sz w:val="22"/>
        </w:rPr>
        <w:t xml:space="preserve"> (</w:t>
      </w:r>
      <w:r w:rsidRPr="00AD7602">
        <w:rPr>
          <w:rFonts w:ascii="Calibri" w:eastAsia="Times New Roman" w:hAnsi="Calibri" w:cs="Calibri"/>
          <w:sz w:val="22"/>
        </w:rPr>
        <w:t xml:space="preserve">New York: ME Sharpe 2009), </w:t>
      </w:r>
      <w:r w:rsidRPr="00AD7602">
        <w:rPr>
          <w:rFonts w:ascii="Calibri" w:eastAsia="Times New Roman" w:hAnsi="Calibri" w:cs="Calibri"/>
          <w:bCs/>
          <w:sz w:val="22"/>
        </w:rPr>
        <w:t>625-628</w:t>
      </w:r>
      <w:r w:rsidRPr="00AD7602">
        <w:rPr>
          <w:rFonts w:ascii="Calibri" w:eastAsia="Times New Roman" w:hAnsi="Calibri" w:cs="Calibri"/>
          <w:sz w:val="22"/>
        </w:rPr>
        <w:t>.</w:t>
      </w:r>
    </w:p>
    <w:p w14:paraId="0F3B044E" w14:textId="77777777" w:rsidR="00AD7602" w:rsidRPr="004C512D" w:rsidRDefault="00AD7602" w:rsidP="00AD7602">
      <w:pPr>
        <w:spacing w:after="0" w:line="240" w:lineRule="auto"/>
        <w:ind w:left="720" w:hanging="720"/>
        <w:rPr>
          <w:rFonts w:ascii="Calibri" w:eastAsia="Times New Roman" w:hAnsi="Calibri" w:cs="Calibri"/>
          <w:sz w:val="22"/>
        </w:rPr>
      </w:pPr>
      <w:r w:rsidRPr="00AD7602">
        <w:rPr>
          <w:rFonts w:ascii="Calibri" w:eastAsia="Times New Roman" w:hAnsi="Calibri" w:cs="Calibri"/>
          <w:sz w:val="22"/>
          <w:lang w:val="nl-NL"/>
        </w:rPr>
        <w:t>2009</w:t>
      </w:r>
      <w:r w:rsidRPr="00AD7602">
        <w:rPr>
          <w:rFonts w:ascii="Calibri" w:eastAsia="Times New Roman" w:hAnsi="Calibri" w:cs="Calibri"/>
          <w:sz w:val="22"/>
          <w:lang w:val="nl-NL"/>
        </w:rPr>
        <w:tab/>
        <w:t xml:space="preserve">Elise van Nederveen Meerkerk and Griet Vermeesch, ‘Reforming outdoor relief. </w:t>
      </w:r>
      <w:r w:rsidRPr="00AD7602">
        <w:rPr>
          <w:rFonts w:ascii="Calibri" w:eastAsia="Times New Roman" w:hAnsi="Calibri" w:cs="Calibri"/>
          <w:sz w:val="22"/>
        </w:rPr>
        <w:t xml:space="preserve">Changes in urban provisions for the poor in the Northern and Southern Low Countries (c. 1500-1800)’, in: Van der Heijden e.a., </w:t>
      </w:r>
      <w:r w:rsidRPr="00AD7602">
        <w:rPr>
          <w:rFonts w:ascii="Calibri" w:eastAsia="Times New Roman" w:hAnsi="Calibri" w:cs="Calibri"/>
          <w:i/>
          <w:sz w:val="22"/>
        </w:rPr>
        <w:t xml:space="preserve">Serving the urban community. </w:t>
      </w:r>
      <w:r w:rsidRPr="004C512D">
        <w:rPr>
          <w:rFonts w:ascii="Calibri" w:eastAsia="Times New Roman" w:hAnsi="Calibri" w:cs="Calibri"/>
          <w:i/>
          <w:sz w:val="22"/>
        </w:rPr>
        <w:t xml:space="preserve">Public services in the Low Countries, c. 1500-1800 </w:t>
      </w:r>
      <w:r w:rsidRPr="004C512D">
        <w:rPr>
          <w:rFonts w:ascii="Calibri" w:eastAsia="Times New Roman" w:hAnsi="Calibri" w:cs="Calibri"/>
          <w:sz w:val="22"/>
        </w:rPr>
        <w:t>(Amsterdam: Aksant 2009), 135-154.</w:t>
      </w:r>
    </w:p>
    <w:p w14:paraId="6620E931" w14:textId="77777777" w:rsidR="00AD7602" w:rsidRPr="00AD7602" w:rsidRDefault="00AD7602" w:rsidP="00AD760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</w:rPr>
      </w:pPr>
      <w:r w:rsidRPr="004C512D">
        <w:rPr>
          <w:rFonts w:ascii="Calibri" w:eastAsia="Times New Roman" w:hAnsi="Calibri" w:cs="Calibri"/>
          <w:sz w:val="22"/>
        </w:rPr>
        <w:t>2009</w:t>
      </w:r>
      <w:r w:rsidRPr="004C512D">
        <w:rPr>
          <w:rFonts w:ascii="Calibri" w:eastAsia="Times New Roman" w:hAnsi="Calibri" w:cs="Calibri"/>
          <w:sz w:val="22"/>
        </w:rPr>
        <w:tab/>
        <w:t xml:space="preserve">Martijn van der Burg, Manon van der Heijden, Elise van Nederveen Meerkerk and Griet Vermeesch, ‘Introduction’, in: Van der Heijden e.a., </w:t>
      </w:r>
      <w:r w:rsidRPr="004C512D">
        <w:rPr>
          <w:rFonts w:ascii="Calibri" w:eastAsia="Times New Roman" w:hAnsi="Calibri" w:cs="Calibri"/>
          <w:i/>
          <w:sz w:val="22"/>
        </w:rPr>
        <w:t xml:space="preserve">Serving the urban community. </w:t>
      </w:r>
      <w:r w:rsidRPr="00AD7602">
        <w:rPr>
          <w:rFonts w:ascii="Calibri" w:eastAsia="Times New Roman" w:hAnsi="Calibri" w:cs="Calibri"/>
          <w:i/>
          <w:sz w:val="22"/>
        </w:rPr>
        <w:t xml:space="preserve">Public services in the Low Countries, c. 1500-1800 </w:t>
      </w:r>
      <w:r w:rsidRPr="00AD7602">
        <w:rPr>
          <w:rFonts w:ascii="Calibri" w:eastAsia="Times New Roman" w:hAnsi="Calibri" w:cs="Calibri"/>
          <w:sz w:val="22"/>
        </w:rPr>
        <w:t>(Amsterdam: Aksant 2009), 7-20.</w:t>
      </w:r>
    </w:p>
    <w:p w14:paraId="179EFA3C" w14:textId="77777777" w:rsidR="00AD7602" w:rsidRPr="00AD7602" w:rsidRDefault="00AD7602" w:rsidP="00AD760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rPr>
          <w:rFonts w:ascii="Calibri" w:eastAsia="Times New Roman" w:hAnsi="Calibri" w:cs="Calibri"/>
          <w:b/>
          <w:bCs/>
          <w:iCs/>
          <w:sz w:val="22"/>
        </w:rPr>
      </w:pPr>
      <w:r w:rsidRPr="00AD7602">
        <w:rPr>
          <w:rFonts w:ascii="Calibri" w:eastAsia="Times New Roman" w:hAnsi="Calibri" w:cs="Calibri"/>
          <w:sz w:val="22"/>
        </w:rPr>
        <w:t>2008</w:t>
      </w:r>
      <w:r w:rsidRPr="00AD7602">
        <w:rPr>
          <w:rFonts w:ascii="Calibri" w:eastAsia="Times New Roman" w:hAnsi="Calibri" w:cs="Calibri"/>
          <w:sz w:val="22"/>
        </w:rPr>
        <w:tab/>
      </w:r>
      <w:r w:rsidRPr="00AD7602">
        <w:rPr>
          <w:rFonts w:ascii="Calibri" w:eastAsia="Times New Roman" w:hAnsi="Calibri" w:cs="Calibri"/>
          <w:bCs/>
          <w:iCs/>
          <w:sz w:val="22"/>
        </w:rPr>
        <w:t>E</w:t>
      </w:r>
      <w:r w:rsidRPr="00AD7602">
        <w:rPr>
          <w:rFonts w:ascii="Calibri" w:eastAsia="Times New Roman" w:hAnsi="Calibri" w:cs="Calibri"/>
          <w:sz w:val="22"/>
        </w:rPr>
        <w:t xml:space="preserve">lise van Nederveen Meerkerk, ‘Couples cooperating? Dutch textile workers, family labour and the ‘industrious revolution’, c. 1600-1800’, </w:t>
      </w:r>
      <w:r w:rsidRPr="00AD7602">
        <w:rPr>
          <w:rFonts w:ascii="Calibri" w:eastAsia="Times New Roman" w:hAnsi="Calibri" w:cs="Calibri"/>
          <w:i/>
          <w:iCs/>
          <w:sz w:val="22"/>
        </w:rPr>
        <w:t xml:space="preserve">Continuity and Change </w:t>
      </w:r>
      <w:r w:rsidRPr="00AD7602">
        <w:rPr>
          <w:rFonts w:ascii="Calibri" w:eastAsia="Times New Roman" w:hAnsi="Calibri" w:cs="Calibri"/>
          <w:sz w:val="22"/>
        </w:rPr>
        <w:t xml:space="preserve">23 (2008) 237-266. </w:t>
      </w:r>
    </w:p>
    <w:p w14:paraId="48F285D2" w14:textId="77777777" w:rsidR="00AD7602" w:rsidRPr="00AD7602" w:rsidRDefault="00AD7602" w:rsidP="00AD760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</w:rPr>
      </w:pPr>
      <w:r w:rsidRPr="00AD7602">
        <w:rPr>
          <w:rFonts w:ascii="Calibri" w:eastAsia="Times New Roman" w:hAnsi="Calibri" w:cs="Calibri"/>
          <w:sz w:val="22"/>
          <w:lang w:val="nl-NL"/>
        </w:rPr>
        <w:t>2008</w:t>
      </w:r>
      <w:r w:rsidRPr="00AD7602">
        <w:rPr>
          <w:rFonts w:ascii="Calibri" w:eastAsia="Times New Roman" w:hAnsi="Calibri" w:cs="Calibri"/>
          <w:sz w:val="22"/>
          <w:lang w:val="nl-NL"/>
        </w:rPr>
        <w:tab/>
        <w:t xml:space="preserve">Danielle van den Heuvel and Elise van Nederveen Meerkerk, ‘Partners in business? </w:t>
      </w:r>
      <w:r w:rsidRPr="00AD7602">
        <w:rPr>
          <w:rFonts w:ascii="Calibri" w:eastAsia="Times New Roman" w:hAnsi="Calibri" w:cs="Calibri"/>
          <w:sz w:val="22"/>
        </w:rPr>
        <w:t xml:space="preserve">An Anglo-Dutch comparison of the cooperation of spouses in early modern trade’, </w:t>
      </w:r>
      <w:r w:rsidRPr="00AD7602">
        <w:rPr>
          <w:rFonts w:ascii="Calibri" w:eastAsia="Times New Roman" w:hAnsi="Calibri" w:cs="Calibri"/>
          <w:i/>
          <w:iCs/>
          <w:sz w:val="22"/>
        </w:rPr>
        <w:t xml:space="preserve">Continuity and Change </w:t>
      </w:r>
      <w:r w:rsidRPr="00AD7602">
        <w:rPr>
          <w:rFonts w:ascii="Calibri" w:eastAsia="Times New Roman" w:hAnsi="Calibri" w:cs="Calibri"/>
          <w:sz w:val="22"/>
        </w:rPr>
        <w:t xml:space="preserve">23 (2008) 209-216. </w:t>
      </w:r>
    </w:p>
    <w:p w14:paraId="1B04A1B5" w14:textId="77777777" w:rsidR="00AD7602" w:rsidRPr="00AD7602" w:rsidRDefault="00AD7602" w:rsidP="00AD760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</w:rPr>
      </w:pPr>
      <w:r w:rsidRPr="00AD7602">
        <w:rPr>
          <w:rFonts w:ascii="Calibri" w:eastAsia="Times New Roman" w:hAnsi="Calibri" w:cs="Calibri"/>
          <w:sz w:val="22"/>
        </w:rPr>
        <w:t>2008</w:t>
      </w:r>
      <w:r w:rsidRPr="00AD7602">
        <w:rPr>
          <w:rFonts w:ascii="Calibri" w:eastAsia="Times New Roman" w:hAnsi="Calibri" w:cs="Calibri"/>
          <w:sz w:val="22"/>
        </w:rPr>
        <w:tab/>
        <w:t xml:space="preserve">Elise van Nederveen Meerkerk and Ariadne Schmidt, ‘Between wage labor and vocation: child labor in Dutch urban industry, 1600-1800’, </w:t>
      </w:r>
      <w:r w:rsidRPr="00AD7602">
        <w:rPr>
          <w:rFonts w:ascii="Calibri" w:eastAsia="Times New Roman" w:hAnsi="Calibri" w:cs="Calibri"/>
          <w:i/>
          <w:iCs/>
          <w:sz w:val="22"/>
        </w:rPr>
        <w:t xml:space="preserve">Journal of Social History </w:t>
      </w:r>
      <w:r w:rsidRPr="00AD7602">
        <w:rPr>
          <w:rFonts w:ascii="Calibri" w:eastAsia="Times New Roman" w:hAnsi="Calibri" w:cs="Calibri"/>
          <w:sz w:val="22"/>
        </w:rPr>
        <w:t xml:space="preserve">41, 3, (spring 2008) 717-736. </w:t>
      </w:r>
    </w:p>
    <w:p w14:paraId="1BBC5D1F" w14:textId="77777777" w:rsidR="00AD7602" w:rsidRPr="00AD7602" w:rsidRDefault="00AD7602" w:rsidP="00AD7602">
      <w:pPr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  <w:lang w:val="nl-NL"/>
        </w:rPr>
      </w:pPr>
      <w:r w:rsidRPr="00AD7602">
        <w:rPr>
          <w:rFonts w:ascii="Calibri" w:eastAsia="Times New Roman" w:hAnsi="Calibri" w:cs="Calibri"/>
          <w:sz w:val="22"/>
          <w:lang w:val="nl-NL"/>
        </w:rPr>
        <w:t>2008</w:t>
      </w:r>
      <w:r w:rsidRPr="00AD7602">
        <w:rPr>
          <w:rFonts w:ascii="Calibri" w:eastAsia="Times New Roman" w:hAnsi="Calibri" w:cs="Calibri"/>
          <w:sz w:val="22"/>
          <w:lang w:val="nl-NL"/>
        </w:rPr>
        <w:tab/>
        <w:t xml:space="preserve">Elise van Nederveen Meerkerk, 'Werken om te leren? De arbeid van jongens en meisjes in de Leidse textielnijverheid in de zeventiende eeuw', in: </w:t>
      </w:r>
      <w:r w:rsidRPr="00AD7602">
        <w:rPr>
          <w:rFonts w:ascii="Calibri" w:eastAsia="Times New Roman" w:hAnsi="Calibri" w:cs="Calibri"/>
          <w:i/>
          <w:iCs/>
          <w:sz w:val="22"/>
          <w:lang w:val="nl-NL"/>
        </w:rPr>
        <w:t>Jaarboek der sociale en economische geschiedenis van Leiden en omstreken</w:t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 (2008), 79-103.</w:t>
      </w:r>
    </w:p>
    <w:p w14:paraId="244D22DD" w14:textId="77777777" w:rsidR="00AD7602" w:rsidRPr="00AD7602" w:rsidRDefault="00AD7602" w:rsidP="00AD7602">
      <w:pPr>
        <w:spacing w:after="0" w:line="240" w:lineRule="auto"/>
        <w:ind w:left="709" w:hanging="709"/>
        <w:rPr>
          <w:rFonts w:ascii="Calibri" w:eastAsia="Times New Roman" w:hAnsi="Calibri" w:cs="Calibri"/>
          <w:sz w:val="22"/>
        </w:rPr>
      </w:pPr>
      <w:r w:rsidRPr="00AD7602">
        <w:rPr>
          <w:rFonts w:ascii="Calibri" w:eastAsia="Times New Roman" w:hAnsi="Calibri" w:cs="Calibri"/>
          <w:sz w:val="22"/>
        </w:rPr>
        <w:t>2008</w:t>
      </w:r>
      <w:r w:rsidRPr="00AD7602">
        <w:rPr>
          <w:rFonts w:ascii="Calibri" w:eastAsia="Times New Roman" w:hAnsi="Calibri" w:cs="Calibri"/>
          <w:sz w:val="22"/>
        </w:rPr>
        <w:tab/>
        <w:t xml:space="preserve">Elise van Nederveen Meerkerk, ‘Textile workers, gender, and the organization of production in the pre-industrial Dutch Republic,’ in: Megan Cassidy-Welch and Peter Sherlock eds., </w:t>
      </w:r>
      <w:r w:rsidRPr="00AD7602">
        <w:rPr>
          <w:rFonts w:ascii="Calibri" w:eastAsia="Times New Roman" w:hAnsi="Calibri" w:cs="Calibri"/>
          <w:i/>
          <w:iCs/>
          <w:sz w:val="22"/>
        </w:rPr>
        <w:t xml:space="preserve">Practices of gender in late medieval and early modern Europe </w:t>
      </w:r>
      <w:r w:rsidRPr="00AD7602">
        <w:rPr>
          <w:rFonts w:ascii="Calibri" w:eastAsia="Times New Roman" w:hAnsi="Calibri" w:cs="Calibri"/>
          <w:sz w:val="22"/>
        </w:rPr>
        <w:t xml:space="preserve">(Turnhout: Brepols 2008), 215-234. </w:t>
      </w:r>
    </w:p>
    <w:p w14:paraId="3E3F3F64" w14:textId="77777777" w:rsidR="00AD7602" w:rsidRPr="00AD7602" w:rsidRDefault="00AD7602" w:rsidP="00AD7602">
      <w:pPr>
        <w:spacing w:after="0" w:line="240" w:lineRule="auto"/>
        <w:ind w:left="709" w:hanging="709"/>
        <w:rPr>
          <w:rFonts w:ascii="Calibri" w:eastAsia="Times New Roman" w:hAnsi="Calibri" w:cs="Calibri"/>
          <w:sz w:val="22"/>
        </w:rPr>
      </w:pPr>
      <w:r w:rsidRPr="00AD7602">
        <w:rPr>
          <w:rFonts w:ascii="Calibri" w:eastAsia="Times New Roman" w:hAnsi="Calibri" w:cs="Calibri"/>
          <w:sz w:val="22"/>
        </w:rPr>
        <w:t xml:space="preserve">2007 </w:t>
      </w:r>
      <w:r w:rsidRPr="00AD7602">
        <w:rPr>
          <w:rFonts w:ascii="Calibri" w:eastAsia="Times New Roman" w:hAnsi="Calibri" w:cs="Calibri"/>
          <w:sz w:val="22"/>
        </w:rPr>
        <w:tab/>
        <w:t>Lex Heerma van Voss and Elise van Nederveen Meerkerk, ‘The Hanse and after. State formation, merchant elites and the efficiency of institutions in the Hanse and Holland, c. 1400-1680’,</w:t>
      </w:r>
      <w:r w:rsidRPr="00AD7602">
        <w:rPr>
          <w:rFonts w:ascii="Calibri" w:eastAsia="Times New Roman" w:hAnsi="Calibri" w:cs="Calibri"/>
          <w:b/>
          <w:sz w:val="22"/>
        </w:rPr>
        <w:t xml:space="preserve"> </w:t>
      </w:r>
      <w:r w:rsidRPr="00AD7602">
        <w:rPr>
          <w:rFonts w:ascii="Calibri" w:eastAsia="Times New Roman" w:hAnsi="Calibri" w:cs="Calibri"/>
          <w:sz w:val="22"/>
        </w:rPr>
        <w:t>in: Hanno Brand (ed.),</w:t>
      </w:r>
      <w:r w:rsidRPr="00AD7602">
        <w:rPr>
          <w:rFonts w:ascii="Calibri" w:eastAsia="Times New Roman" w:hAnsi="Calibri" w:cs="Calibri"/>
          <w:i/>
          <w:sz w:val="22"/>
        </w:rPr>
        <w:t xml:space="preserve"> The German Hanse as a distant mirror. A study on medieval and early-modern European integration and contemporary interregional co-operation </w:t>
      </w:r>
      <w:r w:rsidRPr="00AD7602">
        <w:rPr>
          <w:rFonts w:ascii="Calibri" w:eastAsia="Times New Roman" w:hAnsi="Calibri" w:cs="Calibri"/>
          <w:sz w:val="22"/>
        </w:rPr>
        <w:t>(Groningen 2007), 220-247.</w:t>
      </w:r>
    </w:p>
    <w:p w14:paraId="1B6FC7A2" w14:textId="77777777" w:rsidR="00AD7602" w:rsidRPr="00AD7602" w:rsidRDefault="00AD7602" w:rsidP="00AD7602">
      <w:pPr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  <w:lang w:val="nl-NL"/>
        </w:rPr>
      </w:pPr>
      <w:r w:rsidRPr="00AD7602">
        <w:rPr>
          <w:rFonts w:ascii="Calibri" w:eastAsia="Times New Roman" w:hAnsi="Calibri" w:cs="Calibri"/>
          <w:sz w:val="22"/>
          <w:lang w:val="nl-NL"/>
        </w:rPr>
        <w:t xml:space="preserve">2007 </w:t>
      </w:r>
      <w:r w:rsidRPr="00AD7602">
        <w:rPr>
          <w:rFonts w:ascii="Calibri" w:eastAsia="Times New Roman" w:hAnsi="Calibri" w:cs="Calibri"/>
          <w:sz w:val="22"/>
          <w:lang w:val="nl-NL"/>
        </w:rPr>
        <w:tab/>
        <w:t xml:space="preserve">Elise van Nederveen Meerkerk, ‘Met spinnen de kost winnen’, in: </w:t>
      </w:r>
      <w:r w:rsidRPr="00AD7602">
        <w:rPr>
          <w:rFonts w:ascii="Calibri" w:eastAsia="Times New Roman" w:hAnsi="Calibri" w:cs="Calibri"/>
          <w:i/>
          <w:iCs/>
          <w:sz w:val="22"/>
          <w:lang w:val="nl-NL"/>
        </w:rPr>
        <w:t>Historica</w:t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 (October 2007), 19-21.</w:t>
      </w:r>
    </w:p>
    <w:p w14:paraId="2A4A3F56" w14:textId="77777777" w:rsidR="00AD7602" w:rsidRPr="00AD7602" w:rsidRDefault="00AD7602" w:rsidP="00AD760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rPr>
          <w:rFonts w:ascii="Calibri" w:eastAsia="Times New Roman" w:hAnsi="Calibri" w:cs="Calibri"/>
          <w:b/>
          <w:bCs/>
          <w:iCs/>
          <w:sz w:val="22"/>
        </w:rPr>
      </w:pPr>
      <w:r w:rsidRPr="00AD7602">
        <w:rPr>
          <w:rFonts w:ascii="Calibri" w:eastAsia="Times New Roman" w:hAnsi="Calibri" w:cs="Calibri"/>
          <w:sz w:val="22"/>
        </w:rPr>
        <w:t>2006</w:t>
      </w:r>
      <w:r w:rsidRPr="00AD7602">
        <w:rPr>
          <w:rFonts w:ascii="Calibri" w:eastAsia="Times New Roman" w:hAnsi="Calibri" w:cs="Calibri"/>
          <w:sz w:val="22"/>
        </w:rPr>
        <w:tab/>
        <w:t xml:space="preserve">Elise van Nederveen Meerkerk, ‘Segmentation in the pre-industrial labour market: women’s work in the Dutch textile industry, 1581-1810’, </w:t>
      </w:r>
      <w:r w:rsidRPr="00AD7602">
        <w:rPr>
          <w:rFonts w:ascii="Calibri" w:eastAsia="Times New Roman" w:hAnsi="Calibri" w:cs="Calibri"/>
          <w:i/>
          <w:iCs/>
          <w:sz w:val="22"/>
        </w:rPr>
        <w:t xml:space="preserve">International Review of Social History </w:t>
      </w:r>
      <w:r w:rsidRPr="00AD7602">
        <w:rPr>
          <w:rFonts w:ascii="Calibri" w:eastAsia="Times New Roman" w:hAnsi="Calibri" w:cs="Calibri"/>
          <w:sz w:val="22"/>
        </w:rPr>
        <w:t>51 (2006) pp. 189-216.</w:t>
      </w:r>
    </w:p>
    <w:p w14:paraId="7D6C8388" w14:textId="77777777" w:rsidR="00AD7602" w:rsidRPr="00AD7602" w:rsidRDefault="00AD7602" w:rsidP="00AD7602">
      <w:pPr>
        <w:pStyle w:val="Default"/>
        <w:ind w:left="709" w:hanging="709"/>
        <w:contextualSpacing/>
        <w:rPr>
          <w:rFonts w:eastAsia="Times New Roman"/>
          <w:color w:val="auto"/>
          <w:sz w:val="22"/>
          <w:szCs w:val="22"/>
        </w:rPr>
      </w:pPr>
      <w:r w:rsidRPr="00AD7602">
        <w:rPr>
          <w:rFonts w:eastAsia="Times New Roman"/>
          <w:color w:val="auto"/>
          <w:sz w:val="22"/>
          <w:szCs w:val="22"/>
        </w:rPr>
        <w:t>2006</w:t>
      </w:r>
      <w:r w:rsidRPr="00AD7602">
        <w:rPr>
          <w:rFonts w:eastAsia="Times New Roman"/>
          <w:color w:val="auto"/>
          <w:sz w:val="22"/>
          <w:szCs w:val="22"/>
        </w:rPr>
        <w:tab/>
        <w:t xml:space="preserve">Elise van Nederveen Meerkerk and Ariadne Schmidt, ‘Tussen arbeid en beroep. Jongens en meisjes in de stedelijke nijverheid, ca. 1600-1800’, </w:t>
      </w:r>
      <w:bookmarkStart w:id="1" w:name="_Hlk135769858"/>
      <w:r w:rsidRPr="00AD7602">
        <w:rPr>
          <w:rFonts w:eastAsia="Times New Roman"/>
          <w:i/>
          <w:iCs/>
          <w:color w:val="auto"/>
          <w:sz w:val="22"/>
          <w:szCs w:val="22"/>
        </w:rPr>
        <w:t>Low Countries Journal of Social and Economic History</w:t>
      </w:r>
      <w:r w:rsidRPr="00AD7602">
        <w:rPr>
          <w:rFonts w:eastAsia="Times New Roman"/>
          <w:color w:val="auto"/>
          <w:sz w:val="22"/>
          <w:szCs w:val="22"/>
        </w:rPr>
        <w:t xml:space="preserve"> </w:t>
      </w:r>
      <w:bookmarkEnd w:id="1"/>
      <w:r w:rsidRPr="00AD7602">
        <w:rPr>
          <w:rFonts w:eastAsia="Times New Roman"/>
          <w:color w:val="auto"/>
          <w:sz w:val="22"/>
          <w:szCs w:val="22"/>
        </w:rPr>
        <w:t>3 (2006) 24-50.</w:t>
      </w:r>
    </w:p>
    <w:p w14:paraId="46FEE893" w14:textId="77777777" w:rsidR="00AD7602" w:rsidRPr="00AD7602" w:rsidRDefault="00AD7602" w:rsidP="00AD7602">
      <w:pPr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  <w:lang w:val="nl-NL"/>
        </w:rPr>
      </w:pPr>
      <w:r w:rsidRPr="00AD7602">
        <w:rPr>
          <w:rFonts w:ascii="Calibri" w:eastAsia="Times New Roman" w:hAnsi="Calibri" w:cs="Calibri"/>
          <w:sz w:val="22"/>
          <w:lang w:val="nl-NL"/>
        </w:rPr>
        <w:lastRenderedPageBreak/>
        <w:t>2006</w:t>
      </w:r>
      <w:r w:rsidRPr="00AD7602">
        <w:rPr>
          <w:rFonts w:ascii="Calibri" w:eastAsia="Times New Roman" w:hAnsi="Calibri" w:cs="Calibri"/>
          <w:sz w:val="22"/>
          <w:lang w:val="nl-NL"/>
        </w:rPr>
        <w:tab/>
        <w:t xml:space="preserve">Elise van Nederveen Meerkerk, Lex Heerma van Voss en Els Hiemstra, ‘De Nederlandse textielindustrie in een globaliserende wereld, 1650-2000’, </w:t>
      </w:r>
      <w:r w:rsidRPr="00AD7602">
        <w:rPr>
          <w:rFonts w:ascii="Calibri" w:eastAsia="Times New Roman" w:hAnsi="Calibri" w:cs="Calibri"/>
          <w:i/>
          <w:iCs/>
          <w:sz w:val="22"/>
          <w:lang w:val="nl-NL"/>
        </w:rPr>
        <w:t>Textielhistorische Bijdragen</w:t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 46 (2006), 11-44. </w:t>
      </w:r>
    </w:p>
    <w:p w14:paraId="3C2D2618" w14:textId="77777777" w:rsidR="00AD7602" w:rsidRPr="00AD7602" w:rsidRDefault="00AD7602" w:rsidP="00AD7602">
      <w:pPr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  <w:lang w:val="nl-NL"/>
        </w:rPr>
      </w:pPr>
      <w:r w:rsidRPr="00AD7602">
        <w:rPr>
          <w:rFonts w:ascii="Calibri" w:eastAsia="Times New Roman" w:hAnsi="Calibri" w:cs="Calibri"/>
          <w:sz w:val="22"/>
          <w:lang w:val="nl-NL"/>
        </w:rPr>
        <w:t>2004</w:t>
      </w:r>
      <w:r w:rsidRPr="00AD7602">
        <w:rPr>
          <w:rFonts w:ascii="Calibri" w:eastAsia="Times New Roman" w:hAnsi="Calibri" w:cs="Calibri"/>
          <w:sz w:val="22"/>
          <w:lang w:val="nl-NL"/>
        </w:rPr>
        <w:tab/>
        <w:t xml:space="preserve">Elise van Nederveen Meerkerk en Marlou Schrover, 'Een repliek', in: </w:t>
      </w:r>
      <w:r w:rsidRPr="00AD7602">
        <w:rPr>
          <w:rFonts w:ascii="Calibri" w:eastAsia="Times New Roman" w:hAnsi="Calibri" w:cs="Calibri"/>
          <w:i/>
          <w:iCs/>
          <w:sz w:val="22"/>
          <w:lang w:val="nl-NL"/>
        </w:rPr>
        <w:t>Jaarboek voor Vrouwengeschiedenis 24 (</w:t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2004), 220-221. </w:t>
      </w:r>
    </w:p>
    <w:p w14:paraId="2B1B46A1" w14:textId="77777777" w:rsidR="00AD7602" w:rsidRPr="00AD7602" w:rsidRDefault="00AD7602" w:rsidP="00AD7602">
      <w:pPr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  <w:lang w:val="nl-NL"/>
        </w:rPr>
      </w:pPr>
      <w:r w:rsidRPr="00AD7602">
        <w:rPr>
          <w:rFonts w:ascii="Calibri" w:eastAsia="Times New Roman" w:hAnsi="Calibri" w:cs="Calibri"/>
          <w:sz w:val="22"/>
          <w:lang w:val="nl-NL"/>
        </w:rPr>
        <w:t xml:space="preserve">2003 </w:t>
      </w:r>
      <w:r w:rsidRPr="00AD7602">
        <w:rPr>
          <w:rFonts w:ascii="Calibri" w:eastAsia="Times New Roman" w:hAnsi="Calibri" w:cs="Calibri"/>
          <w:sz w:val="22"/>
          <w:lang w:val="nl-NL"/>
        </w:rPr>
        <w:tab/>
        <w:t xml:space="preserve">Elise van Nederveen Meerkerk and Marlou Schrover, ‘In eigen boezem. De integratie van vrouwengeschiedenis’, </w:t>
      </w:r>
      <w:r w:rsidRPr="00AD7602">
        <w:rPr>
          <w:rFonts w:ascii="Calibri" w:eastAsia="Times New Roman" w:hAnsi="Calibri" w:cs="Calibri"/>
          <w:i/>
          <w:iCs/>
          <w:sz w:val="22"/>
          <w:lang w:val="nl-NL"/>
        </w:rPr>
        <w:t>Jaarboek voor Vrouwengeschiedenis</w:t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 23 (2003), 222-233. </w:t>
      </w:r>
    </w:p>
    <w:p w14:paraId="50715525" w14:textId="77777777" w:rsidR="00AD7602" w:rsidRPr="00AD7602" w:rsidRDefault="00AD7602" w:rsidP="00AD7602">
      <w:pPr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  <w:lang w:val="nl-NL"/>
        </w:rPr>
      </w:pPr>
      <w:r w:rsidRPr="00AD7602">
        <w:rPr>
          <w:rFonts w:ascii="Calibri" w:eastAsia="Times New Roman" w:hAnsi="Calibri" w:cs="Calibri"/>
          <w:sz w:val="22"/>
          <w:lang w:val="nl-NL"/>
        </w:rPr>
        <w:t>2003</w:t>
      </w:r>
      <w:r w:rsidRPr="00AD7602">
        <w:rPr>
          <w:rFonts w:ascii="Calibri" w:eastAsia="Times New Roman" w:hAnsi="Calibri" w:cs="Calibri"/>
          <w:sz w:val="22"/>
          <w:lang w:val="nl-NL"/>
        </w:rPr>
        <w:tab/>
        <w:t xml:space="preserve">Elise van Nederveen Meerkerk, ‘Het beeld bezien: de spinster op de vroegmoderne arbeidsmarkt’, </w:t>
      </w:r>
      <w:r w:rsidRPr="00AD7602">
        <w:rPr>
          <w:rFonts w:ascii="Calibri" w:eastAsia="Times New Roman" w:hAnsi="Calibri" w:cs="Calibri"/>
          <w:i/>
          <w:iCs/>
          <w:sz w:val="22"/>
          <w:lang w:val="nl-NL"/>
        </w:rPr>
        <w:t>Historica</w:t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 (juni 2003), 19-21.</w:t>
      </w:r>
    </w:p>
    <w:p w14:paraId="26DC514C" w14:textId="77777777" w:rsidR="00AD7602" w:rsidRPr="00AD7602" w:rsidRDefault="00AD7602" w:rsidP="00AD7602">
      <w:pPr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  <w:lang w:val="nl-NL"/>
        </w:rPr>
      </w:pPr>
      <w:r w:rsidRPr="00AD7602">
        <w:rPr>
          <w:rFonts w:ascii="Calibri" w:eastAsia="Times New Roman" w:hAnsi="Calibri" w:cs="Calibri"/>
          <w:sz w:val="22"/>
          <w:lang w:val="nl-NL"/>
        </w:rPr>
        <w:t>2001</w:t>
      </w:r>
      <w:r w:rsidRPr="00AD7602">
        <w:rPr>
          <w:rFonts w:ascii="Calibri" w:eastAsia="Times New Roman" w:hAnsi="Calibri" w:cs="Calibri"/>
          <w:sz w:val="22"/>
          <w:lang w:val="nl-NL"/>
        </w:rPr>
        <w:tab/>
        <w:t xml:space="preserve">Willem van den Broeke and Elise van Nederveen Meerkerk, 'Spoorlijnen en geldstromen. Een onderzoek naar de financiers van de Nederlandsche Rhijnspoorweg-Maatschappij 1845-1890’, </w:t>
      </w:r>
      <w:r w:rsidRPr="00AD7602">
        <w:rPr>
          <w:rFonts w:ascii="Calibri" w:eastAsia="Times New Roman" w:hAnsi="Calibri" w:cs="Calibri"/>
          <w:i/>
          <w:iCs/>
          <w:sz w:val="22"/>
          <w:lang w:val="nl-NL"/>
        </w:rPr>
        <w:t>NEHA- Jaarboek voor economische, bedrijfs- en techniekgeschiedenis</w:t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 64 (2001), 154-177.</w:t>
      </w:r>
    </w:p>
    <w:p w14:paraId="6D2796D1" w14:textId="77777777" w:rsidR="00AD7602" w:rsidRPr="00AD7602" w:rsidRDefault="00AD7602" w:rsidP="00AD7602">
      <w:pPr>
        <w:pStyle w:val="Default"/>
        <w:ind w:left="709" w:hanging="709"/>
        <w:contextualSpacing/>
        <w:rPr>
          <w:rFonts w:eastAsia="Verdana"/>
          <w:color w:val="auto"/>
          <w:sz w:val="22"/>
          <w:szCs w:val="22"/>
        </w:rPr>
      </w:pPr>
    </w:p>
    <w:p w14:paraId="22D1B156" w14:textId="77777777" w:rsidR="00AD7602" w:rsidRPr="00AD7602" w:rsidRDefault="00AD7602" w:rsidP="00AD7602">
      <w:pPr>
        <w:pStyle w:val="Default"/>
        <w:contextualSpacing/>
        <w:rPr>
          <w:rFonts w:eastAsia="Verdana"/>
          <w:color w:val="auto"/>
          <w:sz w:val="22"/>
          <w:szCs w:val="22"/>
        </w:rPr>
      </w:pPr>
    </w:p>
    <w:p w14:paraId="618CE8D0" w14:textId="77777777" w:rsidR="00AD7602" w:rsidRPr="00E32E9A" w:rsidRDefault="00AD7602" w:rsidP="00AD7602">
      <w:pPr>
        <w:pStyle w:val="Default"/>
        <w:contextualSpacing/>
        <w:rPr>
          <w:rFonts w:eastAsia="Verdana"/>
          <w:color w:val="auto"/>
          <w:sz w:val="22"/>
          <w:szCs w:val="22"/>
          <w:lang w:val="en-US"/>
        </w:rPr>
      </w:pPr>
      <w:r w:rsidRPr="00E32E9A">
        <w:rPr>
          <w:rFonts w:eastAsia="Verdana"/>
          <w:color w:val="auto"/>
          <w:sz w:val="22"/>
          <w:szCs w:val="22"/>
          <w:lang w:val="en-US"/>
        </w:rPr>
        <w:t>II – Non-scientific publications</w:t>
      </w:r>
    </w:p>
    <w:p w14:paraId="75CC52B8" w14:textId="77777777" w:rsidR="00AD7602" w:rsidRPr="00E32E9A" w:rsidRDefault="00AD7602" w:rsidP="00AD7602">
      <w:pPr>
        <w:pStyle w:val="Default"/>
        <w:contextualSpacing/>
        <w:rPr>
          <w:rFonts w:eastAsia="Verdana"/>
          <w:color w:val="auto"/>
          <w:sz w:val="22"/>
          <w:szCs w:val="22"/>
          <w:lang w:val="en-US"/>
        </w:rPr>
      </w:pPr>
    </w:p>
    <w:p w14:paraId="3A8E50E9" w14:textId="77777777" w:rsidR="00AD7602" w:rsidRPr="00E32E9A" w:rsidRDefault="00AD7602" w:rsidP="00AD7602">
      <w:pPr>
        <w:pStyle w:val="Default"/>
        <w:contextualSpacing/>
        <w:rPr>
          <w:rFonts w:eastAsia="Verdana"/>
          <w:i/>
          <w:color w:val="auto"/>
          <w:sz w:val="22"/>
          <w:szCs w:val="22"/>
          <w:lang w:val="en-US"/>
        </w:rPr>
      </w:pPr>
      <w:r w:rsidRPr="00E32E9A">
        <w:rPr>
          <w:rFonts w:eastAsia="Verdana"/>
          <w:i/>
          <w:color w:val="auto"/>
          <w:sz w:val="22"/>
          <w:szCs w:val="22"/>
          <w:lang w:val="en-US"/>
        </w:rPr>
        <w:t xml:space="preserve">II.1 – </w:t>
      </w:r>
      <w:r w:rsidRPr="00AD7602">
        <w:rPr>
          <w:rFonts w:eastAsia="Verdana"/>
          <w:i/>
          <w:color w:val="auto"/>
          <w:sz w:val="22"/>
          <w:szCs w:val="22"/>
          <w:lang w:val="en-US"/>
        </w:rPr>
        <w:t>Books and edited volumes</w:t>
      </w:r>
    </w:p>
    <w:p w14:paraId="00C2BC10" w14:textId="77777777" w:rsidR="00AD7602" w:rsidRPr="00AD7602" w:rsidRDefault="00AD7602" w:rsidP="00AD7602">
      <w:pPr>
        <w:spacing w:after="0" w:line="240" w:lineRule="auto"/>
        <w:ind w:left="709" w:hanging="709"/>
        <w:contextualSpacing/>
        <w:rPr>
          <w:rFonts w:ascii="Calibri" w:eastAsia="Times New Roman" w:hAnsi="Calibri" w:cs="Calibri"/>
          <w:sz w:val="22"/>
          <w:lang w:val="nl-NL"/>
        </w:rPr>
      </w:pPr>
      <w:r w:rsidRPr="00AD7602">
        <w:rPr>
          <w:rFonts w:ascii="Calibri" w:eastAsia="Times New Roman" w:hAnsi="Calibri" w:cs="Calibri"/>
          <w:sz w:val="22"/>
          <w:lang w:val="nl-NL"/>
        </w:rPr>
        <w:t xml:space="preserve">2008 </w:t>
      </w:r>
      <w:r w:rsidRPr="00AD7602">
        <w:rPr>
          <w:rFonts w:ascii="Calibri" w:eastAsia="Times New Roman" w:hAnsi="Calibri" w:cs="Calibri"/>
          <w:sz w:val="22"/>
          <w:lang w:val="nl-NL"/>
        </w:rPr>
        <w:tab/>
        <w:t xml:space="preserve">Willem van den Broeke, Truus Aerts and Elise van Nederveen Meerkerk, </w:t>
      </w:r>
      <w:r w:rsidRPr="00AD7602">
        <w:rPr>
          <w:rFonts w:ascii="Calibri" w:eastAsia="Times New Roman" w:hAnsi="Calibri" w:cs="Calibri"/>
          <w:i/>
          <w:iCs/>
          <w:sz w:val="22"/>
          <w:lang w:val="nl-NL"/>
        </w:rPr>
        <w:t>Uit het goede hout gesneden. 150 jaar houtbewerking</w:t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 (IJsselstein: Schilte 2008. Revised edition [First edition 1998]).</w:t>
      </w:r>
    </w:p>
    <w:p w14:paraId="49B554E1" w14:textId="77777777" w:rsidR="00AD7602" w:rsidRPr="00AD7602" w:rsidRDefault="00AD7602" w:rsidP="00AD7602">
      <w:pPr>
        <w:tabs>
          <w:tab w:val="left" w:pos="72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240" w:lineRule="auto"/>
        <w:ind w:left="709" w:hanging="709"/>
        <w:rPr>
          <w:rFonts w:ascii="Calibri" w:eastAsia="Times New Roman" w:hAnsi="Calibri" w:cs="Calibri"/>
          <w:sz w:val="22"/>
          <w:lang w:val="nl-NL"/>
        </w:rPr>
      </w:pPr>
      <w:r w:rsidRPr="00AD7602">
        <w:rPr>
          <w:rFonts w:ascii="Calibri" w:eastAsia="Times New Roman" w:hAnsi="Calibri" w:cs="Calibri"/>
          <w:sz w:val="22"/>
          <w:lang w:val="nl-NL"/>
        </w:rPr>
        <w:t xml:space="preserve">2002 </w:t>
      </w:r>
      <w:r w:rsidRPr="00AD7602">
        <w:rPr>
          <w:rFonts w:ascii="Calibri" w:eastAsia="Times New Roman" w:hAnsi="Calibri" w:cs="Calibri"/>
          <w:sz w:val="22"/>
          <w:lang w:val="nl-NL"/>
        </w:rPr>
        <w:tab/>
        <w:t xml:space="preserve">Annemarie Marck, Elise van Nederveen Meerkerk en Bibi Panhuysen, </w:t>
      </w:r>
      <w:r w:rsidRPr="00AD7602">
        <w:rPr>
          <w:rFonts w:ascii="Calibri" w:eastAsia="Times New Roman" w:hAnsi="Calibri" w:cs="Calibri"/>
          <w:i/>
          <w:iCs/>
          <w:sz w:val="22"/>
          <w:lang w:val="nl-NL"/>
        </w:rPr>
        <w:t>Gebedshuizen in Amsterdam. Van kerk, tempel tot moskee, 1650 tot nu</w:t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 (CD-ROM Imagine IC, 2002).</w:t>
      </w:r>
    </w:p>
    <w:p w14:paraId="4C8615E1" w14:textId="77777777" w:rsidR="00AD7602" w:rsidRPr="00AD7602" w:rsidRDefault="00AD7602" w:rsidP="00AD7602">
      <w:pPr>
        <w:shd w:val="clear" w:color="auto" w:fill="FFFFFF"/>
        <w:spacing w:after="0" w:line="240" w:lineRule="auto"/>
        <w:ind w:left="709" w:hanging="709"/>
        <w:contextualSpacing/>
        <w:rPr>
          <w:rFonts w:ascii="Calibri" w:hAnsi="Calibri" w:cs="Calibri"/>
          <w:sz w:val="22"/>
          <w:lang w:val="nl-NL"/>
        </w:rPr>
      </w:pPr>
      <w:r w:rsidRPr="00AD7602">
        <w:rPr>
          <w:rFonts w:ascii="Calibri" w:eastAsia="Times New Roman" w:hAnsi="Calibri" w:cs="Calibri"/>
          <w:sz w:val="22"/>
          <w:lang w:val="nl-NL"/>
        </w:rPr>
        <w:t xml:space="preserve">1998 </w:t>
      </w:r>
      <w:r w:rsidRPr="00AD7602">
        <w:rPr>
          <w:rFonts w:ascii="Calibri" w:eastAsia="Times New Roman" w:hAnsi="Calibri" w:cs="Calibri"/>
          <w:sz w:val="22"/>
          <w:lang w:val="nl-NL"/>
        </w:rPr>
        <w:tab/>
        <w:t xml:space="preserve">Willem van den Broeke and Elise van Nederveen Meerkerk, </w:t>
      </w:r>
      <w:r w:rsidRPr="00AD7602">
        <w:rPr>
          <w:rFonts w:ascii="Calibri" w:eastAsia="Times New Roman" w:hAnsi="Calibri" w:cs="Calibri"/>
          <w:i/>
          <w:iCs/>
          <w:sz w:val="22"/>
          <w:lang w:val="nl-NL"/>
        </w:rPr>
        <w:t xml:space="preserve">Hart voor hout. Schilte, 150 jaar houtbewerking </w:t>
      </w:r>
      <w:r w:rsidRPr="00AD7602">
        <w:rPr>
          <w:rFonts w:ascii="Calibri" w:eastAsia="Times New Roman" w:hAnsi="Calibri" w:cs="Calibri"/>
          <w:iCs/>
          <w:sz w:val="22"/>
          <w:lang w:val="nl-NL"/>
        </w:rPr>
        <w:t>(</w:t>
      </w:r>
      <w:r w:rsidRPr="00AD7602">
        <w:rPr>
          <w:rFonts w:ascii="Calibri" w:eastAsia="Times New Roman" w:hAnsi="Calibri" w:cs="Calibri"/>
          <w:sz w:val="22"/>
          <w:lang w:val="nl-NL"/>
        </w:rPr>
        <w:t>IJsselstein: Schilte 1998).</w:t>
      </w:r>
    </w:p>
    <w:p w14:paraId="4F022B62" w14:textId="77777777" w:rsidR="00AD7602" w:rsidRPr="00AD7602" w:rsidRDefault="00AD7602" w:rsidP="00AD7602">
      <w:pPr>
        <w:pStyle w:val="Default"/>
        <w:contextualSpacing/>
        <w:rPr>
          <w:rFonts w:eastAsia="Verdana"/>
          <w:color w:val="auto"/>
          <w:sz w:val="22"/>
          <w:szCs w:val="22"/>
        </w:rPr>
      </w:pPr>
    </w:p>
    <w:p w14:paraId="214735DB" w14:textId="77777777" w:rsidR="00AD7602" w:rsidRPr="00AD7602" w:rsidRDefault="00AD7602" w:rsidP="00AD7602">
      <w:pPr>
        <w:pStyle w:val="Default"/>
        <w:contextualSpacing/>
        <w:rPr>
          <w:rFonts w:eastAsia="Verdana"/>
          <w:color w:val="auto"/>
          <w:sz w:val="22"/>
          <w:szCs w:val="22"/>
        </w:rPr>
      </w:pPr>
    </w:p>
    <w:p w14:paraId="43E9D193" w14:textId="77777777" w:rsidR="00AD7602" w:rsidRPr="00E32E9A" w:rsidRDefault="00AD7602" w:rsidP="00AD7602">
      <w:pPr>
        <w:pStyle w:val="Default"/>
        <w:contextualSpacing/>
        <w:rPr>
          <w:rFonts w:eastAsia="Verdana"/>
          <w:i/>
          <w:color w:val="auto"/>
          <w:sz w:val="22"/>
          <w:szCs w:val="22"/>
        </w:rPr>
      </w:pPr>
      <w:r w:rsidRPr="00E32E9A">
        <w:rPr>
          <w:rFonts w:eastAsia="Verdana"/>
          <w:i/>
          <w:color w:val="auto"/>
          <w:sz w:val="22"/>
          <w:szCs w:val="22"/>
        </w:rPr>
        <w:t>II.2 – Journal articles and book chapters</w:t>
      </w:r>
    </w:p>
    <w:p w14:paraId="18153220" w14:textId="1DF757A7" w:rsidR="005F29F4" w:rsidRPr="003345B1" w:rsidRDefault="005F29F4" w:rsidP="005F29F4">
      <w:pPr>
        <w:spacing w:after="0" w:line="240" w:lineRule="auto"/>
        <w:ind w:left="703" w:hanging="703"/>
        <w:rPr>
          <w:rFonts w:ascii="Calibri" w:hAnsi="Calibri" w:cs="Calibri"/>
          <w:sz w:val="22"/>
          <w:szCs w:val="20"/>
          <w:lang w:val="nl-NL"/>
        </w:rPr>
      </w:pPr>
      <w:r w:rsidRPr="003345B1">
        <w:rPr>
          <w:rFonts w:ascii="Calibri" w:hAnsi="Calibri" w:cs="Calibri"/>
          <w:sz w:val="22"/>
          <w:szCs w:val="20"/>
          <w:lang w:val="nl-NL"/>
        </w:rPr>
        <w:t>2022</w:t>
      </w:r>
      <w:r w:rsidRPr="003345B1">
        <w:rPr>
          <w:rFonts w:ascii="Calibri" w:hAnsi="Calibri" w:cs="Calibri"/>
          <w:sz w:val="22"/>
          <w:szCs w:val="20"/>
          <w:lang w:val="nl-NL"/>
        </w:rPr>
        <w:tab/>
        <w:t>Elise van Nederveen Meerkerk and Corinne Boter</w:t>
      </w:r>
      <w:r w:rsidR="003345B1" w:rsidRPr="003345B1">
        <w:rPr>
          <w:rFonts w:ascii="Calibri" w:hAnsi="Calibri" w:cs="Calibri"/>
          <w:sz w:val="22"/>
          <w:szCs w:val="20"/>
          <w:lang w:val="nl-NL"/>
        </w:rPr>
        <w:t xml:space="preserve">, “1900. </w:t>
      </w:r>
      <w:r w:rsidRPr="003345B1">
        <w:rPr>
          <w:rFonts w:ascii="Calibri" w:hAnsi="Calibri" w:cs="Calibri"/>
          <w:sz w:val="22"/>
          <w:szCs w:val="20"/>
          <w:lang w:val="nl-NL"/>
        </w:rPr>
        <w:t xml:space="preserve"> </w:t>
      </w:r>
      <w:r w:rsidR="003345B1" w:rsidRPr="003345B1">
        <w:rPr>
          <w:rFonts w:ascii="Calibri" w:eastAsia="Times New Roman" w:hAnsi="Calibri" w:cs="Calibri"/>
          <w:sz w:val="22"/>
          <w:szCs w:val="28"/>
          <w:lang w:val="nl-NL"/>
        </w:rPr>
        <w:t>Dagelijkse kost in Nederland en op Java</w:t>
      </w:r>
      <w:r w:rsidR="003345B1">
        <w:rPr>
          <w:rFonts w:ascii="Calibri" w:eastAsia="Times New Roman" w:hAnsi="Calibri" w:cs="Calibri"/>
          <w:sz w:val="22"/>
          <w:szCs w:val="28"/>
          <w:lang w:val="nl-NL"/>
        </w:rPr>
        <w:t>”</w:t>
      </w:r>
      <w:r w:rsidR="003345B1" w:rsidRPr="003345B1">
        <w:rPr>
          <w:rFonts w:ascii="Calibri" w:eastAsia="Times New Roman" w:hAnsi="Calibri" w:cs="Calibri"/>
          <w:sz w:val="22"/>
          <w:szCs w:val="28"/>
          <w:lang w:val="nl-NL"/>
        </w:rPr>
        <w:t xml:space="preserve">, in Heerma van Voss e.a. </w:t>
      </w:r>
      <w:r w:rsidR="003345B1" w:rsidRPr="003345B1">
        <w:rPr>
          <w:rFonts w:ascii="Calibri" w:eastAsia="Times New Roman" w:hAnsi="Calibri" w:cs="Calibri"/>
          <w:i/>
          <w:iCs/>
          <w:sz w:val="22"/>
          <w:szCs w:val="28"/>
          <w:lang w:val="nl-NL"/>
        </w:rPr>
        <w:t>Nog meer wereldgeschiedenis van Nederland</w:t>
      </w:r>
      <w:r w:rsidR="003345B1" w:rsidRPr="003345B1">
        <w:rPr>
          <w:rFonts w:ascii="Calibri" w:eastAsia="Times New Roman" w:hAnsi="Calibri" w:cs="Calibri"/>
          <w:sz w:val="22"/>
          <w:szCs w:val="28"/>
          <w:lang w:val="nl-NL"/>
        </w:rPr>
        <w:t>, 436-441</w:t>
      </w:r>
      <w:r w:rsidR="003345B1">
        <w:rPr>
          <w:rFonts w:ascii="Calibri" w:eastAsia="Times New Roman" w:hAnsi="Calibri" w:cs="Calibri"/>
          <w:sz w:val="22"/>
          <w:szCs w:val="28"/>
          <w:lang w:val="nl-NL"/>
        </w:rPr>
        <w:t>.</w:t>
      </w:r>
    </w:p>
    <w:p w14:paraId="7C19C506" w14:textId="77777777" w:rsidR="00AD7602" w:rsidRPr="00AD7602" w:rsidRDefault="00AD7602" w:rsidP="00AD7602">
      <w:pPr>
        <w:shd w:val="clear" w:color="auto" w:fill="FFFFFF"/>
        <w:spacing w:after="0" w:line="240" w:lineRule="auto"/>
        <w:ind w:left="720" w:hanging="720"/>
        <w:contextualSpacing/>
        <w:rPr>
          <w:rFonts w:ascii="Calibri" w:hAnsi="Calibri" w:cs="Calibri"/>
          <w:sz w:val="22"/>
          <w:szCs w:val="20"/>
          <w:lang w:val="nl-NL"/>
        </w:rPr>
      </w:pPr>
      <w:r w:rsidRPr="00AD7602">
        <w:rPr>
          <w:rFonts w:ascii="Calibri" w:hAnsi="Calibri" w:cs="Calibri"/>
          <w:sz w:val="22"/>
          <w:szCs w:val="20"/>
          <w:lang w:val="nl-NL"/>
        </w:rPr>
        <w:t>2018</w:t>
      </w:r>
      <w:r w:rsidRPr="00AD7602">
        <w:rPr>
          <w:rFonts w:ascii="Calibri" w:hAnsi="Calibri" w:cs="Calibri"/>
          <w:sz w:val="22"/>
          <w:szCs w:val="20"/>
          <w:lang w:val="nl-NL"/>
        </w:rPr>
        <w:tab/>
        <w:t xml:space="preserve">Elise van Nederveen Meerkerk, ‘1901. Nederlandse beschaving in koloniaal perspectief’, in: Lex Heerma van Voss e.a., </w:t>
      </w:r>
      <w:r w:rsidRPr="00AD7602">
        <w:rPr>
          <w:rFonts w:ascii="Calibri" w:hAnsi="Calibri" w:cs="Calibri"/>
          <w:i/>
          <w:sz w:val="22"/>
          <w:szCs w:val="20"/>
          <w:lang w:val="nl-NL"/>
        </w:rPr>
        <w:t>Wereldgeschiedenis van Nederland</w:t>
      </w:r>
      <w:r w:rsidRPr="00AD7602">
        <w:rPr>
          <w:rFonts w:ascii="Calibri" w:hAnsi="Calibri" w:cs="Calibri"/>
          <w:sz w:val="22"/>
          <w:szCs w:val="20"/>
          <w:lang w:val="nl-NL"/>
        </w:rPr>
        <w:t xml:space="preserve"> (Amsterdam: Ambo Anthos 2018) 474-479.</w:t>
      </w:r>
    </w:p>
    <w:p w14:paraId="03A8621B" w14:textId="77777777" w:rsidR="00AD7602" w:rsidRPr="00AD7602" w:rsidRDefault="00AD7602" w:rsidP="00AD7602">
      <w:pPr>
        <w:pStyle w:val="Default"/>
        <w:ind w:left="720" w:hanging="720"/>
        <w:contextualSpacing/>
        <w:rPr>
          <w:rFonts w:eastAsia="Times New Roman"/>
          <w:color w:val="auto"/>
          <w:sz w:val="22"/>
        </w:rPr>
      </w:pPr>
      <w:r w:rsidRPr="00AD7602">
        <w:rPr>
          <w:rFonts w:eastAsia="Times New Roman"/>
          <w:color w:val="auto"/>
          <w:sz w:val="22"/>
        </w:rPr>
        <w:t>2010</w:t>
      </w:r>
      <w:r w:rsidRPr="00AD7602">
        <w:rPr>
          <w:rFonts w:eastAsia="Times New Roman"/>
          <w:color w:val="auto"/>
          <w:sz w:val="22"/>
        </w:rPr>
        <w:tab/>
        <w:t xml:space="preserve">Elise van Nederveen Meerkerk, ‘Vrije vrouwen? De sociale en economische positie van vrouwen in de Republiek’, </w:t>
      </w:r>
      <w:r w:rsidRPr="00AD7602">
        <w:rPr>
          <w:rFonts w:eastAsia="Times New Roman"/>
          <w:i/>
          <w:color w:val="auto"/>
          <w:sz w:val="22"/>
        </w:rPr>
        <w:t>Kleio. Tijdschrift van de vereniging van docenten in geschiedenis en staatsinrichting in Nederland</w:t>
      </w:r>
      <w:r w:rsidRPr="00AD7602">
        <w:rPr>
          <w:rFonts w:eastAsia="Times New Roman"/>
          <w:color w:val="auto"/>
          <w:sz w:val="22"/>
        </w:rPr>
        <w:t xml:space="preserve"> 51:8 (2010) 44-49.</w:t>
      </w:r>
    </w:p>
    <w:p w14:paraId="6DC86113" w14:textId="77777777" w:rsidR="00AD7602" w:rsidRPr="00AD7602" w:rsidRDefault="00AD7602" w:rsidP="00AD7602">
      <w:pPr>
        <w:tabs>
          <w:tab w:val="left" w:pos="0"/>
          <w:tab w:val="left" w:pos="72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240" w:lineRule="auto"/>
        <w:ind w:left="709" w:hanging="709"/>
        <w:rPr>
          <w:rFonts w:ascii="Calibri" w:eastAsia="Times New Roman" w:hAnsi="Calibri" w:cs="Calibri"/>
          <w:sz w:val="22"/>
          <w:lang w:val="nl-NL"/>
        </w:rPr>
      </w:pPr>
      <w:r w:rsidRPr="00AD7602">
        <w:rPr>
          <w:rFonts w:ascii="Calibri" w:eastAsia="Times New Roman" w:hAnsi="Calibri" w:cs="Calibri"/>
          <w:sz w:val="22"/>
          <w:lang w:val="nl-NL"/>
        </w:rPr>
        <w:t xml:space="preserve">2000 </w:t>
      </w:r>
      <w:r w:rsidRPr="00AD7602">
        <w:rPr>
          <w:rFonts w:ascii="Calibri" w:eastAsia="Times New Roman" w:hAnsi="Calibri" w:cs="Calibri"/>
          <w:sz w:val="22"/>
          <w:lang w:val="nl-NL"/>
        </w:rPr>
        <w:tab/>
        <w:t xml:space="preserve">Elise van Nederveen Meerkerk, ‘De Nederlandse Spoorwegen: particulier initiatief en staatszorg,’ </w:t>
      </w:r>
      <w:r w:rsidRPr="00AD7602">
        <w:rPr>
          <w:rFonts w:ascii="Calibri" w:eastAsia="Times New Roman" w:hAnsi="Calibri" w:cs="Calibri"/>
          <w:i/>
          <w:sz w:val="22"/>
          <w:lang w:val="nl-NL"/>
        </w:rPr>
        <w:t>Visie Magazine</w:t>
      </w:r>
      <w:r w:rsidRPr="00AD7602">
        <w:rPr>
          <w:rFonts w:ascii="Calibri" w:eastAsia="Times New Roman" w:hAnsi="Calibri" w:cs="Calibri"/>
          <w:sz w:val="22"/>
          <w:lang w:val="nl-NL"/>
        </w:rPr>
        <w:t>, jaargang 8, nummer 1, maart 2000, 22-26.</w:t>
      </w:r>
    </w:p>
    <w:p w14:paraId="3B4109BE" w14:textId="77777777" w:rsidR="00AD7602" w:rsidRPr="00AD7602" w:rsidRDefault="00AD7602" w:rsidP="00AD7602">
      <w:pPr>
        <w:ind w:left="709" w:hanging="709"/>
        <w:rPr>
          <w:rFonts w:ascii="Calibri" w:hAnsi="Calibri" w:cs="Calibri"/>
          <w:sz w:val="24"/>
          <w:szCs w:val="24"/>
          <w:lang w:val="nl-NL"/>
        </w:rPr>
      </w:pPr>
      <w:r w:rsidRPr="00AD7602">
        <w:rPr>
          <w:rFonts w:ascii="Calibri" w:eastAsia="Times New Roman" w:hAnsi="Calibri" w:cs="Calibri"/>
          <w:sz w:val="22"/>
          <w:lang w:val="nl-NL"/>
        </w:rPr>
        <w:t xml:space="preserve">1998 </w:t>
      </w:r>
      <w:r w:rsidRPr="00AD7602">
        <w:rPr>
          <w:rFonts w:ascii="Calibri" w:eastAsia="Times New Roman" w:hAnsi="Calibri" w:cs="Calibri"/>
          <w:sz w:val="22"/>
          <w:lang w:val="nl-NL"/>
        </w:rPr>
        <w:tab/>
        <w:t xml:space="preserve">E. van Nederveen Meerkerk, ‘Van ‘deurkruk’ tot ‘klimgym’. De geschiedenis van Schilte: 140 jaar houtbewerking in IJsselstein’, </w:t>
      </w:r>
      <w:r w:rsidRPr="00AD7602">
        <w:rPr>
          <w:rFonts w:ascii="Calibri" w:eastAsia="Times New Roman" w:hAnsi="Calibri" w:cs="Calibri"/>
          <w:i/>
          <w:iCs/>
          <w:sz w:val="22"/>
          <w:lang w:val="nl-NL"/>
        </w:rPr>
        <w:t>Stichting Historische Kring IJsselstein</w:t>
      </w:r>
      <w:r w:rsidRPr="00AD7602">
        <w:rPr>
          <w:rFonts w:ascii="Calibri" w:eastAsia="Times New Roman" w:hAnsi="Calibri" w:cs="Calibri"/>
          <w:sz w:val="22"/>
          <w:lang w:val="nl-NL"/>
        </w:rPr>
        <w:t xml:space="preserve"> 86, december 1998 (IJsselstein, 1998).</w:t>
      </w:r>
    </w:p>
    <w:sectPr w:rsidR="00AD7602" w:rsidRPr="00AD7602" w:rsidSect="00C240E7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1440" w:right="991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80D9E" w14:textId="77777777" w:rsidR="00673900" w:rsidRDefault="00673900" w:rsidP="00002BD8">
      <w:pPr>
        <w:spacing w:after="0" w:line="240" w:lineRule="auto"/>
      </w:pPr>
      <w:r>
        <w:separator/>
      </w:r>
    </w:p>
  </w:endnote>
  <w:endnote w:type="continuationSeparator" w:id="0">
    <w:p w14:paraId="7D27ACEC" w14:textId="77777777" w:rsidR="00673900" w:rsidRDefault="00673900" w:rsidP="00002BD8">
      <w:pPr>
        <w:spacing w:after="0" w:line="240" w:lineRule="auto"/>
      </w:pPr>
      <w:r>
        <w:continuationSeparator/>
      </w:r>
    </w:p>
  </w:endnote>
  <w:endnote w:type="continuationNotice" w:id="1">
    <w:p w14:paraId="0A42AE7E" w14:textId="77777777" w:rsidR="00673900" w:rsidRDefault="006739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Linotype-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D3A14" w14:textId="77777777" w:rsidR="00BD122A" w:rsidRDefault="00BD12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2793009"/>
      <w:docPartObj>
        <w:docPartGallery w:val="Page Numbers (Bottom of Page)"/>
        <w:docPartUnique/>
      </w:docPartObj>
    </w:sdtPr>
    <w:sdtEndPr>
      <w:rPr>
        <w:rFonts w:ascii="Calibri" w:hAnsi="Calibri" w:cs="Calibri"/>
        <w:noProof/>
        <w:sz w:val="22"/>
      </w:rPr>
    </w:sdtEndPr>
    <w:sdtContent>
      <w:p w14:paraId="1DE21A2C" w14:textId="77777777" w:rsidR="00BD122A" w:rsidRPr="00002BD8" w:rsidRDefault="00BD122A">
        <w:pPr>
          <w:pStyle w:val="Footer"/>
          <w:jc w:val="right"/>
          <w:rPr>
            <w:rFonts w:ascii="Calibri" w:hAnsi="Calibri" w:cs="Calibri"/>
            <w:sz w:val="22"/>
          </w:rPr>
        </w:pPr>
        <w:r w:rsidRPr="00002BD8">
          <w:rPr>
            <w:rFonts w:ascii="Calibri" w:hAnsi="Calibri" w:cs="Calibri"/>
            <w:sz w:val="22"/>
          </w:rPr>
          <w:fldChar w:fldCharType="begin"/>
        </w:r>
        <w:r w:rsidRPr="00002BD8">
          <w:rPr>
            <w:rFonts w:ascii="Calibri" w:hAnsi="Calibri" w:cs="Calibri"/>
            <w:sz w:val="22"/>
          </w:rPr>
          <w:instrText xml:space="preserve"> PAGE   \* MERGEFORMAT </w:instrText>
        </w:r>
        <w:r w:rsidRPr="00002BD8">
          <w:rPr>
            <w:rFonts w:ascii="Calibri" w:hAnsi="Calibri" w:cs="Calibri"/>
            <w:sz w:val="22"/>
          </w:rPr>
          <w:fldChar w:fldCharType="separate"/>
        </w:r>
        <w:r>
          <w:rPr>
            <w:rFonts w:ascii="Calibri" w:hAnsi="Calibri" w:cs="Calibri"/>
            <w:noProof/>
            <w:sz w:val="22"/>
          </w:rPr>
          <w:t>5</w:t>
        </w:r>
        <w:r w:rsidRPr="00002BD8">
          <w:rPr>
            <w:rFonts w:ascii="Calibri" w:hAnsi="Calibri" w:cs="Calibri"/>
            <w:noProof/>
            <w:sz w:val="22"/>
          </w:rPr>
          <w:fldChar w:fldCharType="end"/>
        </w:r>
      </w:p>
    </w:sdtContent>
  </w:sdt>
  <w:p w14:paraId="0612C63B" w14:textId="77777777" w:rsidR="00BD122A" w:rsidRDefault="00BD122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DE449" w14:textId="77777777" w:rsidR="00BD122A" w:rsidRDefault="00BD12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BF5D3" w14:textId="77777777" w:rsidR="00673900" w:rsidRDefault="00673900" w:rsidP="00002BD8">
      <w:pPr>
        <w:spacing w:after="0" w:line="240" w:lineRule="auto"/>
      </w:pPr>
      <w:r>
        <w:separator/>
      </w:r>
    </w:p>
  </w:footnote>
  <w:footnote w:type="continuationSeparator" w:id="0">
    <w:p w14:paraId="4BB6549B" w14:textId="77777777" w:rsidR="00673900" w:rsidRDefault="00673900" w:rsidP="00002BD8">
      <w:pPr>
        <w:spacing w:after="0" w:line="240" w:lineRule="auto"/>
      </w:pPr>
      <w:r>
        <w:continuationSeparator/>
      </w:r>
    </w:p>
  </w:footnote>
  <w:footnote w:type="continuationNotice" w:id="1">
    <w:p w14:paraId="0A2CB42E" w14:textId="77777777" w:rsidR="00673900" w:rsidRDefault="006739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B3579" w14:textId="77777777" w:rsidR="00BD122A" w:rsidRDefault="00BD12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5DEDC" w14:textId="77777777" w:rsidR="00BD122A" w:rsidRDefault="00BD12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3D1BA" w14:textId="77777777" w:rsidR="00BD122A" w:rsidRDefault="00BD12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7AF9"/>
    <w:multiLevelType w:val="multilevel"/>
    <w:tmpl w:val="28E67E3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DB22226"/>
    <w:multiLevelType w:val="hybridMultilevel"/>
    <w:tmpl w:val="0A90721E"/>
    <w:lvl w:ilvl="0" w:tplc="0809000B">
      <w:start w:val="4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D361D9"/>
    <w:multiLevelType w:val="hybridMultilevel"/>
    <w:tmpl w:val="FB5A5C88"/>
    <w:lvl w:ilvl="0" w:tplc="0413000B">
      <w:start w:val="1"/>
      <w:numFmt w:val="bullet"/>
      <w:lvlText w:val=""/>
      <w:lvlJc w:val="left"/>
      <w:pPr>
        <w:ind w:left="1451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3" w15:restartNumberingAfterBreak="0">
    <w:nsid w:val="4EE852AB"/>
    <w:multiLevelType w:val="hybridMultilevel"/>
    <w:tmpl w:val="3C20123E"/>
    <w:lvl w:ilvl="0" w:tplc="FA5A0972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FC61B5"/>
    <w:multiLevelType w:val="hybridMultilevel"/>
    <w:tmpl w:val="67C0C992"/>
    <w:lvl w:ilvl="0" w:tplc="0413000B">
      <w:start w:val="1"/>
      <w:numFmt w:val="bullet"/>
      <w:lvlText w:val=""/>
      <w:lvlJc w:val="left"/>
      <w:pPr>
        <w:ind w:left="284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00D0F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DA2E0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3C99D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61E810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922F9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5A5D1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1A1C5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E0747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19477326">
    <w:abstractNumId w:val="3"/>
  </w:num>
  <w:num w:numId="2" w16cid:durableId="45641326">
    <w:abstractNumId w:val="3"/>
  </w:num>
  <w:num w:numId="3" w16cid:durableId="636302813">
    <w:abstractNumId w:val="3"/>
  </w:num>
  <w:num w:numId="4" w16cid:durableId="1858883444">
    <w:abstractNumId w:val="3"/>
  </w:num>
  <w:num w:numId="5" w16cid:durableId="99953830">
    <w:abstractNumId w:val="0"/>
  </w:num>
  <w:num w:numId="6" w16cid:durableId="1095174530">
    <w:abstractNumId w:val="0"/>
  </w:num>
  <w:num w:numId="7" w16cid:durableId="1393967198">
    <w:abstractNumId w:val="0"/>
  </w:num>
  <w:num w:numId="8" w16cid:durableId="565913945">
    <w:abstractNumId w:val="0"/>
  </w:num>
  <w:num w:numId="9" w16cid:durableId="1195776442">
    <w:abstractNumId w:val="0"/>
  </w:num>
  <w:num w:numId="10" w16cid:durableId="591670523">
    <w:abstractNumId w:val="0"/>
  </w:num>
  <w:num w:numId="11" w16cid:durableId="654843151">
    <w:abstractNumId w:val="0"/>
  </w:num>
  <w:num w:numId="12" w16cid:durableId="1528256183">
    <w:abstractNumId w:val="0"/>
  </w:num>
  <w:num w:numId="13" w16cid:durableId="1780181389">
    <w:abstractNumId w:val="0"/>
  </w:num>
  <w:num w:numId="14" w16cid:durableId="1355305584">
    <w:abstractNumId w:val="0"/>
  </w:num>
  <w:num w:numId="15" w16cid:durableId="185798084">
    <w:abstractNumId w:val="2"/>
  </w:num>
  <w:num w:numId="16" w16cid:durableId="848569709">
    <w:abstractNumId w:val="1"/>
  </w:num>
  <w:num w:numId="17" w16cid:durableId="8300283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A37"/>
    <w:rsid w:val="00002BD8"/>
    <w:rsid w:val="000058CA"/>
    <w:rsid w:val="00011876"/>
    <w:rsid w:val="00093278"/>
    <w:rsid w:val="00096FEC"/>
    <w:rsid w:val="000D32E1"/>
    <w:rsid w:val="000E1B44"/>
    <w:rsid w:val="000F5FF8"/>
    <w:rsid w:val="001015E6"/>
    <w:rsid w:val="00101B5D"/>
    <w:rsid w:val="00113F91"/>
    <w:rsid w:val="001226D6"/>
    <w:rsid w:val="0015091E"/>
    <w:rsid w:val="00180B38"/>
    <w:rsid w:val="0019402B"/>
    <w:rsid w:val="001D1A45"/>
    <w:rsid w:val="001D3C0D"/>
    <w:rsid w:val="00213F63"/>
    <w:rsid w:val="00236212"/>
    <w:rsid w:val="00241532"/>
    <w:rsid w:val="00253824"/>
    <w:rsid w:val="0028216A"/>
    <w:rsid w:val="002966D8"/>
    <w:rsid w:val="002B5CF2"/>
    <w:rsid w:val="002C0A04"/>
    <w:rsid w:val="002D1441"/>
    <w:rsid w:val="002D5B52"/>
    <w:rsid w:val="002F1155"/>
    <w:rsid w:val="00302A37"/>
    <w:rsid w:val="00311DF6"/>
    <w:rsid w:val="00316D19"/>
    <w:rsid w:val="0031779F"/>
    <w:rsid w:val="003345B1"/>
    <w:rsid w:val="003406D0"/>
    <w:rsid w:val="00355448"/>
    <w:rsid w:val="003641FB"/>
    <w:rsid w:val="003739AA"/>
    <w:rsid w:val="003A2776"/>
    <w:rsid w:val="003A6B51"/>
    <w:rsid w:val="003C0064"/>
    <w:rsid w:val="003D44B2"/>
    <w:rsid w:val="003D7E62"/>
    <w:rsid w:val="004C512D"/>
    <w:rsid w:val="004D1FD4"/>
    <w:rsid w:val="00542134"/>
    <w:rsid w:val="00547F65"/>
    <w:rsid w:val="005909BA"/>
    <w:rsid w:val="005D1A52"/>
    <w:rsid w:val="005F29F4"/>
    <w:rsid w:val="00612AC8"/>
    <w:rsid w:val="0063705A"/>
    <w:rsid w:val="0064118A"/>
    <w:rsid w:val="00673900"/>
    <w:rsid w:val="006769DF"/>
    <w:rsid w:val="00684615"/>
    <w:rsid w:val="006A7A59"/>
    <w:rsid w:val="006D72A2"/>
    <w:rsid w:val="00707BB0"/>
    <w:rsid w:val="00753B32"/>
    <w:rsid w:val="00776B23"/>
    <w:rsid w:val="007C4C3F"/>
    <w:rsid w:val="007E3D87"/>
    <w:rsid w:val="007E476B"/>
    <w:rsid w:val="007E48C5"/>
    <w:rsid w:val="007F1F8D"/>
    <w:rsid w:val="008A4029"/>
    <w:rsid w:val="008C01DA"/>
    <w:rsid w:val="008C1028"/>
    <w:rsid w:val="008D2914"/>
    <w:rsid w:val="008E69AB"/>
    <w:rsid w:val="008F19C4"/>
    <w:rsid w:val="00921F86"/>
    <w:rsid w:val="00925486"/>
    <w:rsid w:val="009330A4"/>
    <w:rsid w:val="009467CF"/>
    <w:rsid w:val="00954C86"/>
    <w:rsid w:val="00961F6D"/>
    <w:rsid w:val="009640B1"/>
    <w:rsid w:val="009820CD"/>
    <w:rsid w:val="009A5CBC"/>
    <w:rsid w:val="009A619A"/>
    <w:rsid w:val="009B785C"/>
    <w:rsid w:val="009C26C8"/>
    <w:rsid w:val="00A32C53"/>
    <w:rsid w:val="00AC06BF"/>
    <w:rsid w:val="00AD2601"/>
    <w:rsid w:val="00AD4506"/>
    <w:rsid w:val="00AD5520"/>
    <w:rsid w:val="00AD7602"/>
    <w:rsid w:val="00B1308A"/>
    <w:rsid w:val="00B1356D"/>
    <w:rsid w:val="00B23AE9"/>
    <w:rsid w:val="00B25BCF"/>
    <w:rsid w:val="00B43DD1"/>
    <w:rsid w:val="00B54817"/>
    <w:rsid w:val="00B56BF4"/>
    <w:rsid w:val="00B77EDE"/>
    <w:rsid w:val="00B80DB4"/>
    <w:rsid w:val="00BB0497"/>
    <w:rsid w:val="00BD122A"/>
    <w:rsid w:val="00BE265E"/>
    <w:rsid w:val="00BF27C6"/>
    <w:rsid w:val="00BF4CF6"/>
    <w:rsid w:val="00C04625"/>
    <w:rsid w:val="00C240E7"/>
    <w:rsid w:val="00C97036"/>
    <w:rsid w:val="00CD1463"/>
    <w:rsid w:val="00CF7C0C"/>
    <w:rsid w:val="00D06196"/>
    <w:rsid w:val="00D108E3"/>
    <w:rsid w:val="00D1409E"/>
    <w:rsid w:val="00D47241"/>
    <w:rsid w:val="00D76B5C"/>
    <w:rsid w:val="00D96F3E"/>
    <w:rsid w:val="00DD36E3"/>
    <w:rsid w:val="00DD40B6"/>
    <w:rsid w:val="00DD63EC"/>
    <w:rsid w:val="00DD6873"/>
    <w:rsid w:val="00E05192"/>
    <w:rsid w:val="00E20805"/>
    <w:rsid w:val="00E32E9A"/>
    <w:rsid w:val="00E406F2"/>
    <w:rsid w:val="00EF3F53"/>
    <w:rsid w:val="00F06555"/>
    <w:rsid w:val="00F64588"/>
    <w:rsid w:val="00F73338"/>
    <w:rsid w:val="00F90EEB"/>
    <w:rsid w:val="00FA6C4C"/>
    <w:rsid w:val="00FC7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B5959"/>
  <w15:chartTrackingRefBased/>
  <w15:docId w15:val="{4C1C2A64-A546-4E5E-B8CD-308F2FE94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DB4"/>
    <w:rPr>
      <w:sz w:val="18"/>
    </w:rPr>
  </w:style>
  <w:style w:type="paragraph" w:styleId="Heading1">
    <w:name w:val="heading 1"/>
    <w:basedOn w:val="Normal"/>
    <w:next w:val="Normal"/>
    <w:link w:val="Heading1Char"/>
    <w:uiPriority w:val="1"/>
    <w:qFormat/>
    <w:rsid w:val="00B80DB4"/>
    <w:pPr>
      <w:keepNext/>
      <w:numPr>
        <w:numId w:val="14"/>
      </w:numPr>
      <w:tabs>
        <w:tab w:val="left" w:pos="680"/>
        <w:tab w:val="left" w:pos="7371"/>
      </w:tabs>
      <w:spacing w:after="120" w:line="240" w:lineRule="atLeast"/>
      <w:outlineLvl w:val="0"/>
    </w:pPr>
    <w:rPr>
      <w:rFonts w:asciiTheme="majorHAnsi" w:eastAsia="Times" w:hAnsiTheme="majorHAnsi" w:cs="Times New Roman"/>
      <w:b/>
      <w:kern w:val="28"/>
      <w:sz w:val="26"/>
      <w:szCs w:val="20"/>
      <w:lang w:val="nl-NL" w:eastAsia="nl-NL"/>
    </w:rPr>
  </w:style>
  <w:style w:type="paragraph" w:styleId="Heading2">
    <w:name w:val="heading 2"/>
    <w:basedOn w:val="Normal"/>
    <w:next w:val="Normal"/>
    <w:link w:val="Heading2Char"/>
    <w:uiPriority w:val="1"/>
    <w:qFormat/>
    <w:rsid w:val="00B80DB4"/>
    <w:pPr>
      <w:keepNext/>
      <w:numPr>
        <w:ilvl w:val="1"/>
        <w:numId w:val="14"/>
      </w:numPr>
      <w:tabs>
        <w:tab w:val="left" w:pos="680"/>
        <w:tab w:val="left" w:pos="7371"/>
      </w:tabs>
      <w:spacing w:after="120" w:line="240" w:lineRule="atLeast"/>
      <w:outlineLvl w:val="1"/>
    </w:pPr>
    <w:rPr>
      <w:rFonts w:asciiTheme="majorHAnsi" w:eastAsia="Times" w:hAnsiTheme="majorHAnsi" w:cs="Times New Roman"/>
      <w:b/>
      <w:sz w:val="22"/>
      <w:szCs w:val="20"/>
      <w:lang w:val="nl-NL" w:eastAsia="nl-NL"/>
    </w:rPr>
  </w:style>
  <w:style w:type="paragraph" w:styleId="Heading3">
    <w:name w:val="heading 3"/>
    <w:basedOn w:val="Normal"/>
    <w:next w:val="Normal"/>
    <w:link w:val="Heading3Char"/>
    <w:uiPriority w:val="1"/>
    <w:qFormat/>
    <w:rsid w:val="00B80DB4"/>
    <w:pPr>
      <w:keepNext/>
      <w:numPr>
        <w:ilvl w:val="2"/>
        <w:numId w:val="11"/>
      </w:numPr>
      <w:tabs>
        <w:tab w:val="left" w:pos="680"/>
        <w:tab w:val="left" w:pos="7371"/>
      </w:tabs>
      <w:spacing w:after="120" w:line="240" w:lineRule="atLeast"/>
      <w:outlineLvl w:val="2"/>
    </w:pPr>
    <w:rPr>
      <w:rFonts w:asciiTheme="majorHAnsi" w:eastAsia="Times" w:hAnsiTheme="majorHAnsi" w:cs="Times New Roman"/>
      <w:b/>
      <w:sz w:val="16"/>
      <w:szCs w:val="20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80DB4"/>
    <w:rPr>
      <w:rFonts w:asciiTheme="majorHAnsi" w:eastAsia="Times" w:hAnsiTheme="majorHAnsi" w:cs="Times New Roman"/>
      <w:b/>
      <w:kern w:val="28"/>
      <w:sz w:val="26"/>
      <w:szCs w:val="20"/>
      <w:lang w:eastAsia="nl-NL"/>
    </w:rPr>
  </w:style>
  <w:style w:type="character" w:customStyle="1" w:styleId="Heading2Char">
    <w:name w:val="Heading 2 Char"/>
    <w:basedOn w:val="DefaultParagraphFont"/>
    <w:link w:val="Heading2"/>
    <w:uiPriority w:val="1"/>
    <w:rsid w:val="00B80DB4"/>
    <w:rPr>
      <w:rFonts w:asciiTheme="majorHAnsi" w:eastAsia="Times" w:hAnsiTheme="majorHAnsi" w:cs="Times New Roman"/>
      <w:b/>
      <w:szCs w:val="20"/>
      <w:lang w:eastAsia="nl-NL"/>
    </w:rPr>
  </w:style>
  <w:style w:type="character" w:customStyle="1" w:styleId="Heading3Char">
    <w:name w:val="Heading 3 Char"/>
    <w:basedOn w:val="DefaultParagraphFont"/>
    <w:link w:val="Heading3"/>
    <w:uiPriority w:val="1"/>
    <w:rsid w:val="00B80DB4"/>
    <w:rPr>
      <w:rFonts w:asciiTheme="majorHAnsi" w:eastAsia="Times" w:hAnsiTheme="majorHAnsi" w:cs="Times New Roman"/>
      <w:b/>
      <w:sz w:val="16"/>
      <w:szCs w:val="20"/>
      <w:lang w:eastAsia="nl-NL"/>
    </w:rPr>
  </w:style>
  <w:style w:type="paragraph" w:customStyle="1" w:styleId="Alineakop">
    <w:name w:val="Alineakop"/>
    <w:basedOn w:val="Normal"/>
    <w:next w:val="Normal"/>
    <w:uiPriority w:val="4"/>
    <w:qFormat/>
    <w:rsid w:val="00B80DB4"/>
    <w:pPr>
      <w:tabs>
        <w:tab w:val="left" w:pos="680"/>
        <w:tab w:val="left" w:pos="7371"/>
      </w:tabs>
      <w:spacing w:after="0" w:line="260" w:lineRule="exact"/>
    </w:pPr>
    <w:rPr>
      <w:rFonts w:asciiTheme="majorHAnsi" w:eastAsia="Times" w:hAnsiTheme="majorHAnsi" w:cs="Times New Roman"/>
      <w:b/>
      <w:i/>
      <w:sz w:val="16"/>
      <w:szCs w:val="20"/>
    </w:rPr>
  </w:style>
  <w:style w:type="paragraph" w:styleId="ListParagraph">
    <w:name w:val="List Paragraph"/>
    <w:basedOn w:val="Normal"/>
    <w:uiPriority w:val="34"/>
    <w:qFormat/>
    <w:rsid w:val="00B80DB4"/>
    <w:pPr>
      <w:tabs>
        <w:tab w:val="left" w:pos="680"/>
        <w:tab w:val="left" w:pos="7371"/>
      </w:tabs>
      <w:spacing w:after="0" w:line="260" w:lineRule="exact"/>
      <w:ind w:left="720"/>
      <w:contextualSpacing/>
    </w:pPr>
    <w:rPr>
      <w:rFonts w:eastAsia="Times" w:cs="Times New Roman"/>
      <w:szCs w:val="20"/>
    </w:rPr>
  </w:style>
  <w:style w:type="paragraph" w:styleId="Subtitle">
    <w:name w:val="Subtitle"/>
    <w:basedOn w:val="Normal"/>
    <w:next w:val="Normal"/>
    <w:link w:val="SubtitleChar"/>
    <w:uiPriority w:val="3"/>
    <w:qFormat/>
    <w:rsid w:val="00B80DB4"/>
    <w:pPr>
      <w:keepNext/>
      <w:tabs>
        <w:tab w:val="left" w:pos="680"/>
        <w:tab w:val="left" w:pos="7371"/>
      </w:tabs>
      <w:spacing w:after="0" w:line="390" w:lineRule="exact"/>
      <w:ind w:left="1928"/>
      <w:outlineLvl w:val="1"/>
    </w:pPr>
    <w:rPr>
      <w:rFonts w:asciiTheme="majorHAnsi" w:eastAsia="Times" w:hAnsiTheme="majorHAnsi" w:cs="Times New Roman"/>
      <w:b/>
      <w:szCs w:val="20"/>
      <w:lang w:val="nl-NL"/>
    </w:rPr>
  </w:style>
  <w:style w:type="character" w:customStyle="1" w:styleId="SubtitleChar">
    <w:name w:val="Subtitle Char"/>
    <w:basedOn w:val="DefaultParagraphFont"/>
    <w:link w:val="Subtitle"/>
    <w:uiPriority w:val="3"/>
    <w:rsid w:val="00B80DB4"/>
    <w:rPr>
      <w:rFonts w:asciiTheme="majorHAnsi" w:eastAsia="Times" w:hAnsiTheme="majorHAnsi" w:cs="Times New Roman"/>
      <w:b/>
      <w:sz w:val="18"/>
      <w:szCs w:val="20"/>
    </w:rPr>
  </w:style>
  <w:style w:type="paragraph" w:styleId="Title">
    <w:name w:val="Title"/>
    <w:basedOn w:val="Normal"/>
    <w:next w:val="Normal"/>
    <w:link w:val="TitleChar"/>
    <w:uiPriority w:val="2"/>
    <w:qFormat/>
    <w:rsid w:val="00B80DB4"/>
    <w:pPr>
      <w:keepNext/>
      <w:tabs>
        <w:tab w:val="left" w:pos="680"/>
        <w:tab w:val="left" w:pos="7371"/>
      </w:tabs>
      <w:spacing w:after="0" w:line="390" w:lineRule="exact"/>
      <w:ind w:left="1928"/>
      <w:outlineLvl w:val="0"/>
    </w:pPr>
    <w:rPr>
      <w:rFonts w:asciiTheme="majorHAnsi" w:eastAsia="Times" w:hAnsiTheme="majorHAnsi" w:cs="Times New Roman"/>
      <w:b/>
      <w:sz w:val="26"/>
      <w:szCs w:val="20"/>
      <w:lang w:val="nl-NL"/>
    </w:rPr>
  </w:style>
  <w:style w:type="character" w:customStyle="1" w:styleId="TitleChar">
    <w:name w:val="Title Char"/>
    <w:basedOn w:val="DefaultParagraphFont"/>
    <w:link w:val="Title"/>
    <w:uiPriority w:val="2"/>
    <w:rsid w:val="00B80DB4"/>
    <w:rPr>
      <w:rFonts w:asciiTheme="majorHAnsi" w:eastAsia="Times" w:hAnsiTheme="majorHAnsi" w:cs="Times New Roman"/>
      <w:b/>
      <w:sz w:val="26"/>
      <w:szCs w:val="20"/>
    </w:rPr>
  </w:style>
  <w:style w:type="paragraph" w:customStyle="1" w:styleId="Default">
    <w:name w:val="Default"/>
    <w:rsid w:val="00302A3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nl-NL" w:eastAsia="nl-NL"/>
    </w:rPr>
  </w:style>
  <w:style w:type="character" w:styleId="Hyperlink">
    <w:name w:val="Hyperlink"/>
    <w:basedOn w:val="DefaultParagraphFont"/>
    <w:uiPriority w:val="99"/>
    <w:unhideWhenUsed/>
    <w:rsid w:val="00302A37"/>
    <w:rPr>
      <w:color w:val="0000FF" w:themeColor="hyperlink"/>
      <w:u w:val="single"/>
    </w:rPr>
  </w:style>
  <w:style w:type="table" w:customStyle="1" w:styleId="TableGrid">
    <w:name w:val="TableGrid"/>
    <w:rsid w:val="00302A37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302A37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002B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BD8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002B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BD8"/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65E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65E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D7602"/>
    <w:pPr>
      <w:spacing w:after="200" w:line="276" w:lineRule="auto"/>
    </w:pPr>
    <w:rPr>
      <w:rFonts w:ascii="Verdana" w:eastAsia="Calibri" w:hAnsi="Verdana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7602"/>
    <w:rPr>
      <w:rFonts w:ascii="Verdana" w:eastAsia="Calibri" w:hAnsi="Verdana" w:cs="Times New Roman"/>
      <w:sz w:val="20"/>
      <w:szCs w:val="20"/>
      <w:lang w:val="en-GB"/>
    </w:rPr>
  </w:style>
  <w:style w:type="character" w:styleId="Emphasis">
    <w:name w:val="Emphasis"/>
    <w:basedOn w:val="DefaultParagraphFont"/>
    <w:uiPriority w:val="20"/>
    <w:qFormat/>
    <w:rsid w:val="00AD7602"/>
    <w:rPr>
      <w:i/>
      <w:iCs/>
    </w:rPr>
  </w:style>
  <w:style w:type="character" w:customStyle="1" w:styleId="publication-toggle-text">
    <w:name w:val="publication-toggle-text"/>
    <w:basedOn w:val="DefaultParagraphFont"/>
    <w:rsid w:val="00AD76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163/9789004280144" TargetMode="External"/><Relationship Id="rId18" Type="http://schemas.openxmlformats.org/officeDocument/2006/relationships/hyperlink" Target="https://www.elisenederveen.com/book-chapters/a-gender-analysis-of-global-sex-work-1600-to-the-present/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www.elisenederveen.com/journal_articles/entangled-histories-unraveling-the-impact-of-colonial-connections-on-both-javanese-and-dutch-womens-work-and-household-labour-relations-ca-1830-1940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onlinelibrary-wiley-com.proxy.library.uu.nl/doi/full/10.1111/ehr.12424" TargetMode="External"/><Relationship Id="rId17" Type="http://schemas.openxmlformats.org/officeDocument/2006/relationships/hyperlink" Target="https://www.elisenederveen.com/journal_articles/challenging-the-de-industrialization-thesis-gender-and-indigenous-textile-production-in-java-under-dutch-colonial-rule-ca-1830-1940/" TargetMode="External"/><Relationship Id="rId25" Type="http://schemas.openxmlformats.org/officeDocument/2006/relationships/hyperlink" Target="http://www.workersoftheworldjournal.net/images/WW_3.pdf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oi.org/10.1017/S1740022821000425" TargetMode="External"/><Relationship Id="rId20" Type="http://schemas.openxmlformats.org/officeDocument/2006/relationships/hyperlink" Target="https://www.elisenederveen.com/book-chapters/conclusions/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17/S1740022821000425" TargetMode="External"/><Relationship Id="rId24" Type="http://schemas.openxmlformats.org/officeDocument/2006/relationships/hyperlink" Target="https://www.elisenederveen.com/journal_articles/family-demography-and-labour-relations-an-introduction/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elisenederveen.com/books/selling-sex-in-world-cities/" TargetMode="External"/><Relationship Id="rId23" Type="http://schemas.openxmlformats.org/officeDocument/2006/relationships/hyperlink" Target="https://www.elisenederveen.com/journal_articles/big-questions-and-big-data-the-role-of-labour-in-recent-global-economic-history/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elisenederveen.com/publications/" TargetMode="External"/><Relationship Id="rId19" Type="http://schemas.openxmlformats.org/officeDocument/2006/relationships/hyperlink" Target="https://www.elisenederveen.com/book-chapters/introduction-3/" TargetMode="External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elisenederveen.com/" TargetMode="External"/><Relationship Id="rId14" Type="http://schemas.openxmlformats.org/officeDocument/2006/relationships/hyperlink" Target="https://www.tandfonline.com/doi/abs/10.1080/13545701.2012.734630?journalCode=rfec20" TargetMode="External"/><Relationship Id="rId22" Type="http://schemas.openxmlformats.org/officeDocument/2006/relationships/hyperlink" Target="https://www.elisenederveen.com/journal_articles/temporary-service-domestic-work-and-the-life-cycle-from-pre-industrial-times-to-the-present-day-viewed-from-a-global-perspective/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hyperlink" Target="mailto:e.j.v.vannederveenmeerkerk@uu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UU Huisstijl">
      <a:majorFont>
        <a:latin typeface="Verdana"/>
        <a:ea typeface=""/>
        <a:cs typeface="Times New Roman"/>
      </a:majorFont>
      <a:minorFont>
        <a:latin typeface="Verdana"/>
        <a:ea typeface=""/>
        <a:cs typeface="Times New Roma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6244</Words>
  <Characters>34342</Characters>
  <Application>Microsoft Office Word</Application>
  <DocSecurity>0</DocSecurity>
  <Lines>286</Lines>
  <Paragraphs>81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Nederveen Meerkerk, E.J.V. van (Elise)</dc:creator>
  <cp:keywords/>
  <dc:description/>
  <cp:lastModifiedBy>Nederveen Meerkerk, E.J.V. van (Elise)</cp:lastModifiedBy>
  <cp:revision>9</cp:revision>
  <dcterms:created xsi:type="dcterms:W3CDTF">2024-05-12T18:51:00Z</dcterms:created>
  <dcterms:modified xsi:type="dcterms:W3CDTF">2024-05-12T18:57:00Z</dcterms:modified>
</cp:coreProperties>
</file>